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AB" w:rsidRDefault="00C659AB" w:rsidP="00127A57">
      <w:pPr>
        <w:rPr>
          <w:rFonts w:ascii="Times New Roman" w:hAnsi="Times New Roman" w:cs="Times New Roman"/>
          <w:sz w:val="28"/>
          <w:szCs w:val="28"/>
        </w:rPr>
      </w:pPr>
    </w:p>
    <w:p w:rsidR="00C659AB" w:rsidRPr="00AC226A" w:rsidRDefault="00C659AB" w:rsidP="00127A57">
      <w:pPr>
        <w:rPr>
          <w:rFonts w:ascii="Times New Roman" w:hAnsi="Times New Roman" w:cs="Times New Roman"/>
          <w:sz w:val="28"/>
          <w:szCs w:val="28"/>
        </w:rPr>
      </w:pPr>
    </w:p>
    <w:p w:rsidR="00D251AE" w:rsidRPr="00AC226A" w:rsidRDefault="00D251AE" w:rsidP="00D251AE">
      <w:pPr>
        <w:pStyle w:val="Default"/>
      </w:pPr>
    </w:p>
    <w:p w:rsidR="00352506" w:rsidRPr="002F7B2C" w:rsidRDefault="00352506" w:rsidP="0035250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C659AB" w:rsidRPr="000E01AC" w:rsidRDefault="00C659AB" w:rsidP="00A14150">
      <w:pPr>
        <w:autoSpaceDE w:val="0"/>
        <w:autoSpaceDN w:val="0"/>
        <w:adjustRightInd w:val="0"/>
        <w:spacing w:line="240" w:lineRule="auto"/>
        <w:jc w:val="center"/>
        <w:rPr>
          <w:rFonts w:ascii="Times New Roman" w:eastAsia="Calibri" w:hAnsi="Times New Roman" w:cs="Times New Roman"/>
          <w:b/>
          <w:color w:val="000000"/>
          <w:sz w:val="34"/>
          <w:szCs w:val="34"/>
        </w:rPr>
      </w:pPr>
    </w:p>
    <w:p w:rsidR="00A14150" w:rsidRPr="002F7B2C" w:rsidRDefault="00ED7AA3" w:rsidP="00B36913">
      <w:pPr>
        <w:spacing w:after="0"/>
        <w:jc w:val="center"/>
        <w:rPr>
          <w:rFonts w:ascii="Times New Roman" w:hAnsi="Times New Roman" w:cs="Times New Roman"/>
          <w:b/>
          <w:bCs/>
          <w:sz w:val="28"/>
          <w:szCs w:val="28"/>
        </w:rPr>
      </w:pPr>
      <w:r>
        <w:rPr>
          <w:rFonts w:ascii="Times New Roman" w:hAnsi="Times New Roman" w:cs="Times New Roman"/>
          <w:b/>
          <w:bCs/>
          <w:sz w:val="28"/>
          <w:szCs w:val="28"/>
        </w:rPr>
        <w:t>Материалы по обоснованию</w:t>
      </w:r>
    </w:p>
    <w:p w:rsidR="00A14150" w:rsidRDefault="00A14150" w:rsidP="00B36913">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sidR="00B36913">
        <w:rPr>
          <w:rFonts w:ascii="Times New Roman" w:hAnsi="Times New Roman" w:cs="Times New Roman"/>
          <w:sz w:val="28"/>
          <w:szCs w:val="28"/>
        </w:rPr>
        <w:t>2</w:t>
      </w:r>
    </w:p>
    <w:p w:rsidR="00B36913" w:rsidRPr="002F7B2C" w:rsidRDefault="00B36913" w:rsidP="00B36913">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B36913" w:rsidRPr="002F7B2C" w:rsidRDefault="00B36913" w:rsidP="00A14150">
      <w:pPr>
        <w:jc w:val="center"/>
        <w:rPr>
          <w:rFonts w:ascii="Times New Roman" w:hAnsi="Times New Roman" w:cs="Times New Roman"/>
          <w:sz w:val="28"/>
          <w:szCs w:val="28"/>
        </w:rPr>
      </w:pPr>
    </w:p>
    <w:p w:rsidR="00D251AE" w:rsidRPr="00AC226A" w:rsidRDefault="00D251AE" w:rsidP="00D251AE">
      <w:pPr>
        <w:rPr>
          <w:rFonts w:ascii="Times New Roman" w:hAnsi="Times New Roman" w:cs="Times New Roman"/>
          <w:sz w:val="28"/>
          <w:szCs w:val="28"/>
        </w:rPr>
      </w:pPr>
    </w:p>
    <w:p w:rsidR="00D251AE" w:rsidRPr="00AC226A" w:rsidRDefault="00D251AE" w:rsidP="00D251AE">
      <w:pPr>
        <w:rPr>
          <w:rFonts w:ascii="Times New Roman" w:hAnsi="Times New Roman" w:cs="Times New Roman"/>
          <w:sz w:val="28"/>
          <w:szCs w:val="28"/>
        </w:rPr>
      </w:pPr>
    </w:p>
    <w:p w:rsidR="00352506" w:rsidRPr="00AC226A" w:rsidRDefault="00352506" w:rsidP="00D251AE">
      <w:pPr>
        <w:rPr>
          <w:rFonts w:ascii="Times New Roman" w:hAnsi="Times New Roman" w:cs="Times New Roman"/>
          <w:color w:val="FF0000"/>
          <w:sz w:val="28"/>
          <w:szCs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14150" w:rsidRDefault="00A14150" w:rsidP="00D251AE">
      <w:pPr>
        <w:pStyle w:val="Default"/>
        <w:jc w:val="center"/>
        <w:rPr>
          <w:sz w:val="28"/>
        </w:rPr>
      </w:pPr>
    </w:p>
    <w:p w:rsidR="00834DE4" w:rsidRDefault="00834DE4" w:rsidP="00D251AE">
      <w:pPr>
        <w:pStyle w:val="Default"/>
        <w:jc w:val="center"/>
        <w:rPr>
          <w:sz w:val="28"/>
        </w:rPr>
      </w:pPr>
    </w:p>
    <w:p w:rsidR="0066143D" w:rsidRDefault="0066143D" w:rsidP="00D251AE">
      <w:pPr>
        <w:pStyle w:val="Default"/>
        <w:jc w:val="center"/>
        <w:rPr>
          <w:sz w:val="28"/>
        </w:rPr>
      </w:pPr>
    </w:p>
    <w:p w:rsidR="00B36913" w:rsidRDefault="00B36913" w:rsidP="00D251AE">
      <w:pPr>
        <w:pStyle w:val="Default"/>
        <w:jc w:val="center"/>
        <w:rPr>
          <w:sz w:val="28"/>
        </w:rPr>
      </w:pPr>
    </w:p>
    <w:p w:rsidR="00B36913" w:rsidRDefault="00B36913" w:rsidP="00D251AE">
      <w:pPr>
        <w:pStyle w:val="Default"/>
        <w:jc w:val="center"/>
        <w:rPr>
          <w:sz w:val="28"/>
        </w:rPr>
      </w:pPr>
    </w:p>
    <w:p w:rsidR="00C659AB" w:rsidRDefault="00C659AB"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C226A" w:rsidRPr="00AC226A" w:rsidRDefault="00AC226A" w:rsidP="00D251AE">
      <w:pPr>
        <w:pStyle w:val="Default"/>
        <w:jc w:val="center"/>
        <w:rPr>
          <w:sz w:val="28"/>
        </w:rPr>
      </w:pPr>
    </w:p>
    <w:p w:rsidR="00D251AE" w:rsidRDefault="00D251AE" w:rsidP="00D251AE">
      <w:pPr>
        <w:pStyle w:val="Default"/>
        <w:jc w:val="center"/>
        <w:rPr>
          <w:sz w:val="28"/>
        </w:rPr>
      </w:pPr>
    </w:p>
    <w:p w:rsidR="00352506" w:rsidRPr="00AC226A" w:rsidRDefault="00352506" w:rsidP="00D251AE">
      <w:pPr>
        <w:pStyle w:val="Default"/>
        <w:jc w:val="center"/>
        <w:rPr>
          <w:sz w:val="28"/>
        </w:rPr>
      </w:pPr>
    </w:p>
    <w:p w:rsidR="00D251AE" w:rsidRPr="00AC226A" w:rsidRDefault="00D251AE" w:rsidP="00D251AE">
      <w:pPr>
        <w:pStyle w:val="Default"/>
        <w:jc w:val="center"/>
        <w:rPr>
          <w:sz w:val="28"/>
          <w:szCs w:val="28"/>
        </w:rPr>
      </w:pPr>
      <w:r w:rsidRPr="00AC226A">
        <w:rPr>
          <w:sz w:val="28"/>
          <w:szCs w:val="28"/>
        </w:rPr>
        <w:t>Челябинск</w:t>
      </w:r>
    </w:p>
    <w:p w:rsidR="00D251AE" w:rsidRPr="00AC226A" w:rsidRDefault="00D251AE" w:rsidP="00D251AE">
      <w:pPr>
        <w:jc w:val="center"/>
        <w:rPr>
          <w:rFonts w:ascii="Times New Roman" w:hAnsi="Times New Roman" w:cs="Times New Roman"/>
          <w:sz w:val="28"/>
          <w:szCs w:val="28"/>
        </w:rPr>
      </w:pPr>
      <w:r w:rsidRPr="00AC226A">
        <w:rPr>
          <w:rFonts w:ascii="Times New Roman" w:hAnsi="Times New Roman" w:cs="Times New Roman"/>
          <w:sz w:val="28"/>
          <w:szCs w:val="28"/>
        </w:rPr>
        <w:t>201</w:t>
      </w:r>
      <w:r w:rsidR="00A55EB0">
        <w:rPr>
          <w:rFonts w:ascii="Times New Roman" w:hAnsi="Times New Roman" w:cs="Times New Roman"/>
          <w:sz w:val="28"/>
          <w:szCs w:val="28"/>
        </w:rPr>
        <w:t>9</w:t>
      </w:r>
    </w:p>
    <w:p w:rsidR="00D251AE" w:rsidRPr="00AC226A" w:rsidRDefault="00D251AE" w:rsidP="00D251AE">
      <w:pPr>
        <w:pStyle w:val="Default"/>
        <w:sectPr w:rsidR="00D251AE" w:rsidRPr="00AC226A" w:rsidSect="00A14150">
          <w:headerReference w:type="default" r:id="rId8"/>
          <w:footerReference w:type="default" r:id="rId9"/>
          <w:headerReference w:type="first" r:id="rId10"/>
          <w:type w:val="continuous"/>
          <w:pgSz w:w="11906" w:h="16838"/>
          <w:pgMar w:top="1134" w:right="850" w:bottom="1134" w:left="1701" w:header="708" w:footer="708" w:gutter="0"/>
          <w:cols w:space="708"/>
          <w:titlePg/>
          <w:docGrid w:linePitch="360"/>
        </w:sectPr>
      </w:pPr>
    </w:p>
    <w:p w:rsidR="00D251AE" w:rsidRPr="00AC226A" w:rsidRDefault="00D251AE" w:rsidP="00D251AE">
      <w:pPr>
        <w:pStyle w:val="Default"/>
      </w:pPr>
    </w:p>
    <w:p w:rsidR="00D251AE" w:rsidRDefault="00D251AE" w:rsidP="00D251AE">
      <w:pPr>
        <w:pStyle w:val="Default"/>
      </w:pPr>
    </w:p>
    <w:p w:rsidR="00AC226A" w:rsidRDefault="00AC226A" w:rsidP="00D251AE">
      <w:pPr>
        <w:pStyle w:val="Default"/>
      </w:pPr>
    </w:p>
    <w:p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rsidR="00352506" w:rsidRPr="002F7B2C" w:rsidRDefault="00352506" w:rsidP="0035250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C659AB" w:rsidRDefault="00C659AB"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A14150" w:rsidRPr="000E01AC" w:rsidRDefault="00A14150"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B36913" w:rsidRPr="002F7B2C" w:rsidRDefault="00ED7AA3" w:rsidP="00B36913">
      <w:pPr>
        <w:spacing w:after="0"/>
        <w:jc w:val="center"/>
        <w:rPr>
          <w:rFonts w:ascii="Times New Roman" w:hAnsi="Times New Roman" w:cs="Times New Roman"/>
          <w:b/>
          <w:bCs/>
          <w:sz w:val="28"/>
          <w:szCs w:val="28"/>
        </w:rPr>
      </w:pPr>
      <w:r>
        <w:rPr>
          <w:rFonts w:ascii="Times New Roman" w:hAnsi="Times New Roman" w:cs="Times New Roman"/>
          <w:b/>
          <w:bCs/>
          <w:sz w:val="28"/>
          <w:szCs w:val="28"/>
        </w:rPr>
        <w:t>Материалы по обоснованию</w:t>
      </w:r>
    </w:p>
    <w:p w:rsidR="00B36913" w:rsidRDefault="00B36913" w:rsidP="00B36913">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Pr>
          <w:rFonts w:ascii="Times New Roman" w:hAnsi="Times New Roman" w:cs="Times New Roman"/>
          <w:sz w:val="28"/>
          <w:szCs w:val="28"/>
        </w:rPr>
        <w:t>2</w:t>
      </w:r>
    </w:p>
    <w:p w:rsidR="00B36913" w:rsidRPr="002F7B2C" w:rsidRDefault="00B36913" w:rsidP="00B36913">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A14150" w:rsidRPr="002F7B2C" w:rsidRDefault="00A14150" w:rsidP="00A14150">
      <w:pPr>
        <w:spacing w:after="0"/>
        <w:jc w:val="center"/>
        <w:rPr>
          <w:rFonts w:ascii="Times New Roman" w:hAnsi="Times New Roman" w:cs="Times New Roman"/>
          <w:sz w:val="28"/>
          <w:szCs w:val="28"/>
        </w:rPr>
      </w:pPr>
    </w:p>
    <w:p w:rsidR="00A14150" w:rsidRDefault="00A14150" w:rsidP="00A14150">
      <w:pPr>
        <w:pStyle w:val="Default"/>
        <w:rPr>
          <w:sz w:val="28"/>
          <w:szCs w:val="28"/>
          <w:highlight w:val="magenta"/>
        </w:rPr>
      </w:pPr>
    </w:p>
    <w:p w:rsidR="00A14150" w:rsidRPr="002F7B2C" w:rsidRDefault="00A14150" w:rsidP="00A14150">
      <w:pPr>
        <w:pStyle w:val="Default"/>
        <w:rPr>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416"/>
      </w:tblGrid>
      <w:tr w:rsidR="00A14150" w:rsidRPr="002F7B2C" w:rsidTr="00A14150">
        <w:trPr>
          <w:trHeight w:val="340"/>
        </w:trPr>
        <w:tc>
          <w:tcPr>
            <w:tcW w:w="1134" w:type="dxa"/>
            <w:shd w:val="clear" w:color="auto" w:fill="auto"/>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rsidR="00A14150" w:rsidRPr="002F7B2C" w:rsidRDefault="00C659AB" w:rsidP="00A14150">
            <w:pPr>
              <w:spacing w:after="0" w:line="240" w:lineRule="auto"/>
              <w:ind w:firstLine="0"/>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Комитет по управлению муниципальным имуществом Ленинск-Кузнецкого городского округа</w:t>
            </w:r>
          </w:p>
        </w:tc>
      </w:tr>
      <w:tr w:rsidR="00A14150" w:rsidRPr="002F7B2C" w:rsidTr="00A14150">
        <w:trPr>
          <w:trHeight w:val="340"/>
        </w:trPr>
        <w:tc>
          <w:tcPr>
            <w:tcW w:w="1134"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C659AB" w:rsidRPr="002F7B2C" w:rsidRDefault="00C659AB"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38"/>
        <w:gridCol w:w="3558"/>
        <w:gridCol w:w="2648"/>
      </w:tblGrid>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директор</w:t>
            </w:r>
            <w:r>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6B0D64" w:rsidP="006B0D64">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Кувшинова</w:t>
            </w:r>
          </w:p>
        </w:tc>
      </w:tr>
    </w:tbl>
    <w:p w:rsidR="00A14150" w:rsidRDefault="00A14150" w:rsidP="00A14150">
      <w:pPr>
        <w:spacing w:after="0"/>
        <w:jc w:val="center"/>
        <w:rPr>
          <w:rFonts w:ascii="Times New Roman" w:eastAsia="Times New Roman" w:hAnsi="Times New Roman" w:cs="Times New Roman"/>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p w:rsidR="00A14150" w:rsidRPr="002F7B2C" w:rsidRDefault="00A14150" w:rsidP="00A14150">
      <w:pPr>
        <w:pStyle w:val="Default"/>
        <w:rPr>
          <w:sz w:val="28"/>
          <w:szCs w:val="28"/>
          <w:highlight w:val="magenta"/>
        </w:rPr>
      </w:pPr>
    </w:p>
    <w:p w:rsidR="00A14150" w:rsidRPr="002F7B2C" w:rsidRDefault="00A14150" w:rsidP="00A14150">
      <w:pPr>
        <w:pStyle w:val="Default"/>
        <w:jc w:val="center"/>
        <w:rPr>
          <w:sz w:val="28"/>
          <w:szCs w:val="28"/>
        </w:rPr>
      </w:pPr>
      <w:r w:rsidRPr="002F7B2C">
        <w:rPr>
          <w:sz w:val="28"/>
          <w:szCs w:val="28"/>
        </w:rPr>
        <w:t>Челябинск</w:t>
      </w:r>
    </w:p>
    <w:p w:rsidR="0066143D" w:rsidRDefault="00A14150" w:rsidP="00A14150">
      <w:pPr>
        <w:spacing w:after="0"/>
        <w:jc w:val="center"/>
        <w:rPr>
          <w:rFonts w:ascii="Times New Roman" w:hAnsi="Times New Roman" w:cs="Times New Roman"/>
          <w:sz w:val="28"/>
          <w:szCs w:val="28"/>
        </w:rPr>
        <w:sectPr w:rsidR="0066143D" w:rsidSect="00A14150">
          <w:headerReference w:type="first" r:id="rId11"/>
          <w:type w:val="continuous"/>
          <w:pgSz w:w="11984" w:h="17009"/>
          <w:pgMar w:top="1134" w:right="850" w:bottom="1134" w:left="1701" w:header="567" w:footer="0" w:gutter="0"/>
          <w:cols w:space="0"/>
          <w:docGrid w:linePitch="299"/>
        </w:sectPr>
      </w:pPr>
      <w:r w:rsidRPr="002F7B2C">
        <w:rPr>
          <w:rFonts w:ascii="Times New Roman" w:hAnsi="Times New Roman" w:cs="Times New Roman"/>
          <w:sz w:val="28"/>
          <w:szCs w:val="28"/>
        </w:rPr>
        <w:t>201</w:t>
      </w:r>
      <w:r w:rsidR="00A55EB0">
        <w:rPr>
          <w:rFonts w:ascii="Times New Roman" w:hAnsi="Times New Roman" w:cs="Times New Roman"/>
          <w:sz w:val="28"/>
          <w:szCs w:val="28"/>
        </w:rPr>
        <w:t>9</w:t>
      </w:r>
    </w:p>
    <w:p w:rsidR="0066143D" w:rsidRPr="009F6DA6" w:rsidRDefault="0066143D" w:rsidP="0066143D">
      <w:pPr>
        <w:jc w:val="center"/>
        <w:rPr>
          <w:rFonts w:ascii="Times New Roman" w:hAnsi="Times New Roman" w:cs="Times New Roman"/>
          <w:b/>
          <w:sz w:val="28"/>
        </w:rPr>
      </w:pPr>
      <w:r w:rsidRPr="009F6DA6">
        <w:rPr>
          <w:rFonts w:ascii="Times New Roman" w:hAnsi="Times New Roman" w:cs="Times New Roman"/>
          <w:b/>
          <w:sz w:val="28"/>
        </w:rPr>
        <w:lastRenderedPageBreak/>
        <w:t>С</w:t>
      </w:r>
      <w:r>
        <w:rPr>
          <w:rFonts w:ascii="Times New Roman" w:hAnsi="Times New Roman" w:cs="Times New Roman"/>
          <w:b/>
          <w:sz w:val="28"/>
        </w:rPr>
        <w:t>ОСТАВ ДОКУМЕНТАЦИИ</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6801"/>
        <w:gridCol w:w="1430"/>
      </w:tblGrid>
      <w:tr w:rsidR="003564F6" w:rsidRPr="00DA5F61" w:rsidTr="002874CD">
        <w:trPr>
          <w:trHeight w:val="415"/>
        </w:trPr>
        <w:tc>
          <w:tcPr>
            <w:tcW w:w="712" w:type="pct"/>
            <w:tcBorders>
              <w:bottom w:val="single" w:sz="4" w:space="0" w:color="auto"/>
            </w:tcBorders>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 п/п</w:t>
            </w:r>
          </w:p>
        </w:tc>
        <w:tc>
          <w:tcPr>
            <w:tcW w:w="3543" w:type="pct"/>
            <w:tcBorders>
              <w:bottom w:val="single" w:sz="4" w:space="0" w:color="auto"/>
            </w:tcBorders>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Наименование документа</w:t>
            </w:r>
          </w:p>
        </w:tc>
        <w:tc>
          <w:tcPr>
            <w:tcW w:w="745" w:type="pct"/>
            <w:tcBorders>
              <w:bottom w:val="single" w:sz="4" w:space="0" w:color="auto"/>
            </w:tcBorders>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Масштаб</w:t>
            </w:r>
          </w:p>
        </w:tc>
      </w:tr>
      <w:tr w:rsidR="003564F6" w:rsidRPr="00DA5F61" w:rsidTr="002874CD">
        <w:trPr>
          <w:trHeight w:val="70"/>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1</w:t>
            </w:r>
          </w:p>
        </w:tc>
        <w:tc>
          <w:tcPr>
            <w:tcW w:w="3543"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2</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3</w:t>
            </w: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pStyle w:val="S2"/>
              <w:spacing w:line="240" w:lineRule="auto"/>
              <w:ind w:firstLine="0"/>
              <w:contextualSpacing/>
              <w:rPr>
                <w:b/>
                <w:sz w:val="26"/>
                <w:szCs w:val="26"/>
              </w:rPr>
            </w:pPr>
            <w:r w:rsidRPr="00DA5F61">
              <w:rPr>
                <w:b/>
                <w:sz w:val="26"/>
                <w:szCs w:val="26"/>
              </w:rPr>
              <w:t>Проект планировки территории</w:t>
            </w:r>
          </w:p>
        </w:tc>
        <w:tc>
          <w:tcPr>
            <w:tcW w:w="745" w:type="pct"/>
            <w:vAlign w:val="center"/>
          </w:tcPr>
          <w:p w:rsidR="003564F6" w:rsidRPr="00DA5F61" w:rsidRDefault="003564F6" w:rsidP="003564F6">
            <w:pPr>
              <w:pStyle w:val="S2"/>
              <w:spacing w:line="240" w:lineRule="auto"/>
              <w:ind w:firstLine="0"/>
              <w:contextualSpacing/>
              <w:jc w:val="both"/>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jc w:val="left"/>
              <w:rPr>
                <w:sz w:val="26"/>
                <w:szCs w:val="26"/>
              </w:rPr>
            </w:pPr>
            <w:r w:rsidRPr="00DA5F61">
              <w:rPr>
                <w:sz w:val="26"/>
                <w:szCs w:val="26"/>
              </w:rPr>
              <w:t>ТОМ 1</w:t>
            </w:r>
          </w:p>
        </w:tc>
        <w:tc>
          <w:tcPr>
            <w:tcW w:w="3543"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Основная часть</w:t>
            </w:r>
          </w:p>
        </w:tc>
        <w:tc>
          <w:tcPr>
            <w:tcW w:w="745" w:type="pct"/>
            <w:vAlign w:val="center"/>
          </w:tcPr>
          <w:p w:rsidR="003564F6" w:rsidRPr="00DA5F61" w:rsidRDefault="003564F6" w:rsidP="003564F6">
            <w:pPr>
              <w:pStyle w:val="S2"/>
              <w:spacing w:line="240" w:lineRule="auto"/>
              <w:ind w:firstLine="0"/>
              <w:contextualSpacing/>
              <w:jc w:val="both"/>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Раздел 1</w:t>
            </w:r>
          </w:p>
        </w:tc>
        <w:tc>
          <w:tcPr>
            <w:tcW w:w="3543" w:type="pct"/>
            <w:vAlign w:val="center"/>
          </w:tcPr>
          <w:p w:rsidR="003564F6" w:rsidRPr="00DA5F61" w:rsidRDefault="003564F6" w:rsidP="003564F6">
            <w:pPr>
              <w:pStyle w:val="S2"/>
              <w:spacing w:line="240" w:lineRule="auto"/>
              <w:ind w:firstLine="0"/>
              <w:contextualSpacing/>
              <w:jc w:val="both"/>
              <w:rPr>
                <w:sz w:val="26"/>
                <w:szCs w:val="26"/>
              </w:rPr>
            </w:pPr>
            <w:r w:rsidRPr="00DA5F61">
              <w:rPr>
                <w:sz w:val="26"/>
                <w:szCs w:val="26"/>
              </w:rPr>
              <w:t>Текстовая часть</w:t>
            </w:r>
          </w:p>
        </w:tc>
        <w:tc>
          <w:tcPr>
            <w:tcW w:w="745" w:type="pct"/>
            <w:vAlign w:val="center"/>
          </w:tcPr>
          <w:p w:rsidR="003564F6" w:rsidRPr="00DA5F61" w:rsidRDefault="003564F6" w:rsidP="003564F6">
            <w:pPr>
              <w:pStyle w:val="S2"/>
              <w:spacing w:line="240" w:lineRule="auto"/>
              <w:ind w:firstLine="0"/>
              <w:contextualSpacing/>
              <w:jc w:val="both"/>
              <w:rPr>
                <w:sz w:val="26"/>
                <w:szCs w:val="26"/>
              </w:rPr>
            </w:pPr>
          </w:p>
        </w:tc>
      </w:tr>
      <w:tr w:rsidR="003564F6" w:rsidRPr="00DA5F61" w:rsidTr="002874CD">
        <w:trPr>
          <w:trHeight w:val="295"/>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shd w:val="clear" w:color="auto" w:fill="FFFFFF"/>
              </w:rPr>
              <w:t>Пояснительная записка проекта планировки территории</w:t>
            </w:r>
          </w:p>
        </w:tc>
        <w:tc>
          <w:tcPr>
            <w:tcW w:w="745" w:type="pct"/>
            <w:vAlign w:val="center"/>
          </w:tcPr>
          <w:p w:rsidR="003564F6" w:rsidRPr="00DA5F61" w:rsidRDefault="003564F6" w:rsidP="003564F6">
            <w:pPr>
              <w:pStyle w:val="S2"/>
              <w:spacing w:line="240" w:lineRule="auto"/>
              <w:ind w:firstLine="0"/>
              <w:contextualSpacing/>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Раздел 2</w:t>
            </w: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shd w:val="clear" w:color="auto" w:fill="FFFFFF"/>
              </w:rPr>
            </w:pPr>
            <w:r w:rsidRPr="00DA5F61">
              <w:rPr>
                <w:rFonts w:ascii="Times New Roman" w:hAnsi="Times New Roman" w:cs="Times New Roman"/>
                <w:sz w:val="26"/>
                <w:szCs w:val="26"/>
                <w:shd w:val="clear" w:color="auto" w:fill="FFFFFF"/>
              </w:rPr>
              <w:t>Графическая часть</w:t>
            </w:r>
          </w:p>
        </w:tc>
        <w:tc>
          <w:tcPr>
            <w:tcW w:w="745" w:type="pct"/>
            <w:vAlign w:val="center"/>
          </w:tcPr>
          <w:p w:rsidR="003564F6" w:rsidRPr="00DA5F61" w:rsidRDefault="003564F6" w:rsidP="003564F6">
            <w:pPr>
              <w:pStyle w:val="S2"/>
              <w:spacing w:line="240" w:lineRule="auto"/>
              <w:ind w:firstLine="0"/>
              <w:contextualSpacing/>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rPr>
              <w:t>Лист 1. Чертёж планировки территории: красные линии.</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1:2 000</w:t>
            </w: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rPr>
              <w:t>Лист 2. Чертеж планировки территории: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1:2 000</w:t>
            </w: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ТОМ 2</w:t>
            </w:r>
          </w:p>
        </w:tc>
        <w:tc>
          <w:tcPr>
            <w:tcW w:w="3543" w:type="pct"/>
            <w:vAlign w:val="center"/>
          </w:tcPr>
          <w:p w:rsidR="003564F6" w:rsidRPr="00DA5F61" w:rsidRDefault="003564F6" w:rsidP="003564F6">
            <w:pPr>
              <w:spacing w:after="0" w:line="240" w:lineRule="auto"/>
              <w:ind w:firstLine="0"/>
              <w:jc w:val="center"/>
              <w:rPr>
                <w:rFonts w:ascii="Times New Roman" w:hAnsi="Times New Roman" w:cs="Times New Roman"/>
                <w:sz w:val="26"/>
                <w:szCs w:val="26"/>
              </w:rPr>
            </w:pPr>
            <w:r w:rsidRPr="00DA5F61">
              <w:rPr>
                <w:rFonts w:ascii="Times New Roman" w:hAnsi="Times New Roman" w:cs="Times New Roman"/>
                <w:sz w:val="26"/>
                <w:szCs w:val="26"/>
              </w:rPr>
              <w:t>Материалы по обоснованию</w:t>
            </w:r>
          </w:p>
        </w:tc>
        <w:tc>
          <w:tcPr>
            <w:tcW w:w="745" w:type="pct"/>
            <w:vAlign w:val="center"/>
          </w:tcPr>
          <w:p w:rsidR="003564F6" w:rsidRPr="00DA5F61" w:rsidRDefault="003564F6" w:rsidP="003564F6">
            <w:pPr>
              <w:pStyle w:val="S2"/>
              <w:spacing w:line="240" w:lineRule="auto"/>
              <w:ind w:firstLine="0"/>
              <w:contextualSpacing/>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Раздел 1</w:t>
            </w: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rPr>
              <w:t>Текстовая часть</w:t>
            </w:r>
          </w:p>
        </w:tc>
        <w:tc>
          <w:tcPr>
            <w:tcW w:w="745" w:type="pct"/>
            <w:vAlign w:val="center"/>
          </w:tcPr>
          <w:p w:rsidR="003564F6" w:rsidRPr="00DA5F61" w:rsidRDefault="003564F6" w:rsidP="003564F6">
            <w:pPr>
              <w:pStyle w:val="S2"/>
              <w:spacing w:line="240" w:lineRule="auto"/>
              <w:ind w:firstLine="0"/>
              <w:contextualSpacing/>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rPr>
              <w:t>Пояснительная записка проекта планировки территории</w:t>
            </w:r>
          </w:p>
        </w:tc>
        <w:tc>
          <w:tcPr>
            <w:tcW w:w="745" w:type="pct"/>
            <w:vAlign w:val="center"/>
          </w:tcPr>
          <w:p w:rsidR="003564F6" w:rsidRPr="00DA5F61" w:rsidRDefault="003564F6" w:rsidP="003564F6">
            <w:pPr>
              <w:pStyle w:val="S2"/>
              <w:spacing w:line="240" w:lineRule="auto"/>
              <w:ind w:firstLine="0"/>
              <w:contextualSpacing/>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Раздел 2</w:t>
            </w: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rPr>
              <w:t>Графическая часть</w:t>
            </w:r>
          </w:p>
        </w:tc>
        <w:tc>
          <w:tcPr>
            <w:tcW w:w="745" w:type="pct"/>
            <w:vAlign w:val="center"/>
          </w:tcPr>
          <w:p w:rsidR="003564F6" w:rsidRPr="00DA5F61" w:rsidRDefault="003564F6" w:rsidP="003564F6">
            <w:pPr>
              <w:pStyle w:val="S2"/>
              <w:spacing w:line="240" w:lineRule="auto"/>
              <w:ind w:firstLine="0"/>
              <w:contextualSpacing/>
              <w:rPr>
                <w:sz w:val="26"/>
                <w:szCs w:val="26"/>
              </w:rPr>
            </w:pP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rPr>
              <w:t xml:space="preserve">Лист 3. </w:t>
            </w:r>
            <w:r>
              <w:rPr>
                <w:rFonts w:ascii="Times New Roman" w:hAnsi="Times New Roman" w:cs="Times New Roman"/>
                <w:sz w:val="26"/>
                <w:szCs w:val="26"/>
              </w:rPr>
              <w:t>Фрагмент карты планировочной структуры территории Ленинск-Кузнецкого городского округа</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1:10000</w:t>
            </w: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4</w:t>
            </w:r>
            <w:r>
              <w:rPr>
                <w:rFonts w:ascii="Times New Roman" w:hAnsi="Times New Roman" w:cs="Times New Roman"/>
                <w:sz w:val="26"/>
                <w:szCs w:val="26"/>
                <w:shd w:val="clear" w:color="auto" w:fill="FFFFFF"/>
              </w:rPr>
              <w:t>.</w:t>
            </w:r>
            <w:r w:rsidRPr="00DA5F61">
              <w:rPr>
                <w:rFonts w:ascii="Times New Roman" w:hAnsi="Times New Roman" w:cs="Times New Roman"/>
                <w:sz w:val="26"/>
                <w:szCs w:val="26"/>
                <w:shd w:val="clear" w:color="auto" w:fill="FFFFFF"/>
              </w:rPr>
              <w:t xml:space="preserve"> Схема организации движения транспорта и пешеходов. схема организации улично-дорожной сети.</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1:2 000</w:t>
            </w: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5</w:t>
            </w:r>
            <w:r>
              <w:rPr>
                <w:rFonts w:ascii="Times New Roman" w:hAnsi="Times New Roman" w:cs="Times New Roman"/>
                <w:sz w:val="26"/>
                <w:szCs w:val="26"/>
                <w:shd w:val="clear" w:color="auto" w:fill="FFFFFF"/>
              </w:rPr>
              <w:t>.</w:t>
            </w:r>
            <w:r w:rsidRPr="00DA5F61">
              <w:rPr>
                <w:rFonts w:ascii="Times New Roman" w:hAnsi="Times New Roman" w:cs="Times New Roman"/>
                <w:sz w:val="26"/>
                <w:szCs w:val="26"/>
                <w:shd w:val="clear" w:color="auto" w:fill="FFFFFF"/>
              </w:rPr>
              <w:t xml:space="preserve">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1:2 000</w:t>
            </w: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6</w:t>
            </w:r>
            <w:r>
              <w:rPr>
                <w:rFonts w:ascii="Times New Roman" w:hAnsi="Times New Roman" w:cs="Times New Roman"/>
                <w:sz w:val="26"/>
                <w:szCs w:val="26"/>
                <w:shd w:val="clear" w:color="auto" w:fill="FFFFFF"/>
              </w:rPr>
              <w:t>. Схема, отображающая местоположение существующих объектов капитального строительства</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1:2 000</w:t>
            </w:r>
          </w:p>
        </w:tc>
      </w:tr>
      <w:tr w:rsidR="003564F6" w:rsidRPr="00DA5F61" w:rsidTr="002874CD">
        <w:trPr>
          <w:trHeight w:val="292"/>
        </w:trPr>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7. Схема вертикальной планировки территории. инженерной подготовки территории.</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1:2 000</w:t>
            </w:r>
          </w:p>
        </w:tc>
      </w:tr>
      <w:tr w:rsidR="003564F6" w:rsidRPr="00DA5F61" w:rsidTr="002874CD">
        <w:tc>
          <w:tcPr>
            <w:tcW w:w="712" w:type="pct"/>
            <w:tcMar>
              <w:left w:w="57" w:type="dxa"/>
              <w:right w:w="57" w:type="dxa"/>
            </w:tcMar>
            <w:vAlign w:val="center"/>
          </w:tcPr>
          <w:p w:rsidR="003564F6" w:rsidRPr="00DA5F61" w:rsidRDefault="003564F6" w:rsidP="003564F6">
            <w:pPr>
              <w:pStyle w:val="S2"/>
              <w:spacing w:line="240" w:lineRule="auto"/>
              <w:ind w:firstLine="0"/>
              <w:contextualSpacing/>
              <w:rPr>
                <w:sz w:val="26"/>
                <w:szCs w:val="26"/>
              </w:rPr>
            </w:pPr>
          </w:p>
        </w:tc>
        <w:tc>
          <w:tcPr>
            <w:tcW w:w="3543" w:type="pct"/>
            <w:vAlign w:val="center"/>
          </w:tcPr>
          <w:p w:rsidR="003564F6" w:rsidRPr="00DA5F61" w:rsidRDefault="003564F6" w:rsidP="003564F6">
            <w:pPr>
              <w:spacing w:after="0" w:line="240" w:lineRule="auto"/>
              <w:ind w:firstLine="0"/>
              <w:contextualSpacing/>
              <w:rPr>
                <w:rFonts w:ascii="Times New Roman" w:hAnsi="Times New Roman" w:cs="Times New Roman"/>
                <w:sz w:val="26"/>
                <w:szCs w:val="26"/>
              </w:rPr>
            </w:pPr>
            <w:r w:rsidRPr="00DA5F61">
              <w:rPr>
                <w:rFonts w:ascii="Times New Roman" w:hAnsi="Times New Roman" w:cs="Times New Roman"/>
                <w:sz w:val="26"/>
                <w:szCs w:val="26"/>
              </w:rPr>
              <w:t>Лист 8. Схема инженерных сетей и сооружений.</w:t>
            </w:r>
          </w:p>
        </w:tc>
        <w:tc>
          <w:tcPr>
            <w:tcW w:w="745" w:type="pct"/>
            <w:vAlign w:val="center"/>
          </w:tcPr>
          <w:p w:rsidR="003564F6" w:rsidRPr="00DA5F61" w:rsidRDefault="003564F6" w:rsidP="003564F6">
            <w:pPr>
              <w:pStyle w:val="S2"/>
              <w:spacing w:line="240" w:lineRule="auto"/>
              <w:ind w:firstLine="0"/>
              <w:contextualSpacing/>
              <w:rPr>
                <w:sz w:val="26"/>
                <w:szCs w:val="26"/>
              </w:rPr>
            </w:pPr>
            <w:r w:rsidRPr="00DA5F61">
              <w:rPr>
                <w:sz w:val="26"/>
                <w:szCs w:val="26"/>
              </w:rPr>
              <w:t>М 1:2 000</w:t>
            </w:r>
          </w:p>
        </w:tc>
      </w:tr>
      <w:tr w:rsidR="006946D4" w:rsidRPr="00DA5F61" w:rsidTr="002874CD">
        <w:tc>
          <w:tcPr>
            <w:tcW w:w="712" w:type="pct"/>
            <w:tcMar>
              <w:left w:w="57" w:type="dxa"/>
              <w:right w:w="57" w:type="dxa"/>
            </w:tcMar>
            <w:vAlign w:val="center"/>
          </w:tcPr>
          <w:p w:rsidR="006946D4" w:rsidRPr="00DA5F61" w:rsidRDefault="006946D4" w:rsidP="006946D4">
            <w:pPr>
              <w:pStyle w:val="S2"/>
              <w:spacing w:line="240" w:lineRule="auto"/>
              <w:ind w:firstLine="0"/>
              <w:contextualSpacing/>
              <w:rPr>
                <w:sz w:val="26"/>
                <w:szCs w:val="26"/>
              </w:rPr>
            </w:pPr>
          </w:p>
        </w:tc>
        <w:tc>
          <w:tcPr>
            <w:tcW w:w="3543" w:type="pct"/>
            <w:vAlign w:val="center"/>
          </w:tcPr>
          <w:p w:rsidR="006946D4" w:rsidRPr="00DA5F61" w:rsidRDefault="006946D4" w:rsidP="006946D4">
            <w:pPr>
              <w:spacing w:after="0" w:line="240" w:lineRule="auto"/>
              <w:ind w:firstLine="0"/>
              <w:contextualSpacing/>
              <w:rPr>
                <w:rFonts w:ascii="Times New Roman" w:hAnsi="Times New Roman" w:cs="Times New Roman"/>
                <w:sz w:val="26"/>
                <w:szCs w:val="26"/>
              </w:rPr>
            </w:pPr>
            <w:r>
              <w:rPr>
                <w:rFonts w:ascii="Times New Roman" w:hAnsi="Times New Roman" w:cs="Times New Roman"/>
                <w:sz w:val="26"/>
                <w:szCs w:val="26"/>
              </w:rPr>
              <w:t>Лист 9.</w:t>
            </w:r>
            <w:r w:rsidRPr="00DA5F61">
              <w:rPr>
                <w:rFonts w:ascii="Times New Roman" w:hAnsi="Times New Roman" w:cs="Times New Roman"/>
                <w:sz w:val="26"/>
                <w:szCs w:val="26"/>
              </w:rPr>
              <w:t xml:space="preserve"> Схема инженерных сетей и сооружений</w:t>
            </w:r>
            <w:r>
              <w:rPr>
                <w:rFonts w:ascii="Times New Roman" w:hAnsi="Times New Roman" w:cs="Times New Roman"/>
                <w:sz w:val="26"/>
                <w:szCs w:val="26"/>
              </w:rPr>
              <w:t xml:space="preserve"> (электроснабжение, связь)</w:t>
            </w:r>
          </w:p>
        </w:tc>
        <w:tc>
          <w:tcPr>
            <w:tcW w:w="745" w:type="pct"/>
            <w:vAlign w:val="center"/>
          </w:tcPr>
          <w:p w:rsidR="006946D4" w:rsidRPr="00DA5F61" w:rsidRDefault="006946D4" w:rsidP="006946D4">
            <w:pPr>
              <w:pStyle w:val="S2"/>
              <w:spacing w:line="240" w:lineRule="auto"/>
              <w:ind w:firstLine="0"/>
              <w:contextualSpacing/>
              <w:rPr>
                <w:sz w:val="26"/>
                <w:szCs w:val="26"/>
              </w:rPr>
            </w:pPr>
            <w:r w:rsidRPr="00DA5F61">
              <w:rPr>
                <w:sz w:val="26"/>
                <w:szCs w:val="26"/>
              </w:rPr>
              <w:t>М 1:2 000</w:t>
            </w:r>
          </w:p>
        </w:tc>
      </w:tr>
      <w:tr w:rsidR="006946D4" w:rsidRPr="00DA5F61" w:rsidTr="002874CD">
        <w:tc>
          <w:tcPr>
            <w:tcW w:w="712" w:type="pct"/>
            <w:tcMar>
              <w:left w:w="57" w:type="dxa"/>
              <w:right w:w="57" w:type="dxa"/>
            </w:tcMar>
            <w:vAlign w:val="center"/>
          </w:tcPr>
          <w:p w:rsidR="006946D4" w:rsidRPr="00DA5F61" w:rsidRDefault="006946D4" w:rsidP="006946D4">
            <w:pPr>
              <w:pStyle w:val="S2"/>
              <w:spacing w:line="240" w:lineRule="auto"/>
              <w:ind w:firstLine="0"/>
              <w:contextualSpacing/>
              <w:rPr>
                <w:sz w:val="26"/>
                <w:szCs w:val="26"/>
              </w:rPr>
            </w:pPr>
          </w:p>
        </w:tc>
        <w:tc>
          <w:tcPr>
            <w:tcW w:w="3543" w:type="pct"/>
            <w:vAlign w:val="center"/>
          </w:tcPr>
          <w:p w:rsidR="006946D4" w:rsidRPr="00DA5F61" w:rsidRDefault="006946D4" w:rsidP="006946D4">
            <w:pPr>
              <w:spacing w:after="0" w:line="240" w:lineRule="auto"/>
              <w:ind w:firstLine="0"/>
              <w:contextualSpacing/>
              <w:rPr>
                <w:rFonts w:ascii="Times New Roman" w:hAnsi="Times New Roman" w:cs="Times New Roman"/>
                <w:sz w:val="26"/>
                <w:szCs w:val="26"/>
              </w:rPr>
            </w:pPr>
            <w:r>
              <w:rPr>
                <w:rFonts w:ascii="Times New Roman" w:hAnsi="Times New Roman" w:cs="Times New Roman"/>
                <w:sz w:val="26"/>
                <w:szCs w:val="26"/>
              </w:rPr>
              <w:t>Лист 10</w:t>
            </w:r>
            <w:r w:rsidRPr="00DA5F61">
              <w:rPr>
                <w:rFonts w:ascii="Times New Roman" w:hAnsi="Times New Roman" w:cs="Times New Roman"/>
                <w:sz w:val="26"/>
                <w:szCs w:val="26"/>
              </w:rPr>
              <w:t>. Вариант планировочных решений застройки территории в соответствие с проектом планировки территории.</w:t>
            </w:r>
          </w:p>
        </w:tc>
        <w:tc>
          <w:tcPr>
            <w:tcW w:w="745" w:type="pct"/>
            <w:vAlign w:val="center"/>
          </w:tcPr>
          <w:p w:rsidR="006946D4" w:rsidRPr="00DA5F61" w:rsidRDefault="006946D4" w:rsidP="006946D4">
            <w:pPr>
              <w:pStyle w:val="S2"/>
              <w:spacing w:line="240" w:lineRule="auto"/>
              <w:ind w:firstLine="0"/>
              <w:contextualSpacing/>
              <w:rPr>
                <w:sz w:val="26"/>
                <w:szCs w:val="26"/>
              </w:rPr>
            </w:pPr>
            <w:r w:rsidRPr="00DA5F61">
              <w:rPr>
                <w:sz w:val="26"/>
                <w:szCs w:val="26"/>
              </w:rPr>
              <w:t>М 1:2 000</w:t>
            </w:r>
          </w:p>
        </w:tc>
      </w:tr>
    </w:tbl>
    <w:p w:rsidR="00D01041" w:rsidRPr="000E01AC" w:rsidRDefault="00D01041" w:rsidP="00D01041">
      <w:pPr>
        <w:spacing w:line="14" w:lineRule="auto"/>
        <w:jc w:val="center"/>
        <w:rPr>
          <w:rFonts w:ascii="Times New Roman" w:hAnsi="Times New Roman" w:cs="Times New Roman"/>
          <w:b/>
          <w:sz w:val="2"/>
          <w:szCs w:val="2"/>
          <w:highlight w:val="magenta"/>
        </w:rPr>
      </w:pPr>
    </w:p>
    <w:p w:rsidR="00D01041" w:rsidRDefault="00D01041" w:rsidP="00D01041">
      <w:pPr>
        <w:spacing w:line="240" w:lineRule="auto"/>
        <w:ind w:firstLine="0"/>
        <w:jc w:val="center"/>
        <w:rPr>
          <w:rFonts w:ascii="Times New Roman" w:hAnsi="Times New Roman" w:cs="Times New Roman"/>
          <w:sz w:val="28"/>
          <w:szCs w:val="28"/>
        </w:rPr>
      </w:pPr>
    </w:p>
    <w:p w:rsidR="00D01041" w:rsidRPr="00CC63CB" w:rsidRDefault="00D01041" w:rsidP="00D01041">
      <w:pPr>
        <w:spacing w:line="240" w:lineRule="auto"/>
        <w:ind w:firstLine="0"/>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2926"/>
        <w:gridCol w:w="3946"/>
        <w:gridCol w:w="1941"/>
      </w:tblGrid>
      <w:tr w:rsidR="00D01041" w:rsidRPr="00CC63CB" w:rsidTr="00A14150">
        <w:trPr>
          <w:trHeight w:val="567"/>
        </w:trPr>
        <w:tc>
          <w:tcPr>
            <w:tcW w:w="433" w:type="pct"/>
            <w:tcBorders>
              <w:bottom w:val="single" w:sz="4" w:space="0" w:color="auto"/>
            </w:tcBorders>
            <w:shd w:val="clear" w:color="auto" w:fill="auto"/>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w:t>
            </w:r>
          </w:p>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п/п</w:t>
            </w:r>
          </w:p>
        </w:tc>
        <w:tc>
          <w:tcPr>
            <w:tcW w:w="1516" w:type="pct"/>
            <w:tcBorders>
              <w:bottom w:val="single" w:sz="4" w:space="0" w:color="auto"/>
            </w:tcBorders>
            <w:shd w:val="clear" w:color="auto" w:fill="auto"/>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ФИО</w:t>
            </w:r>
          </w:p>
        </w:tc>
        <w:tc>
          <w:tcPr>
            <w:tcW w:w="2045" w:type="pct"/>
            <w:tcBorders>
              <w:bottom w:val="single" w:sz="4" w:space="0" w:color="auto"/>
            </w:tcBorders>
            <w:shd w:val="clear" w:color="auto" w:fill="auto"/>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Должность</w:t>
            </w:r>
          </w:p>
        </w:tc>
        <w:tc>
          <w:tcPr>
            <w:tcW w:w="1006" w:type="pct"/>
            <w:tcBorders>
              <w:bottom w:val="single" w:sz="4" w:space="0" w:color="auto"/>
            </w:tcBorders>
            <w:shd w:val="clear" w:color="auto" w:fill="auto"/>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Подпись</w:t>
            </w:r>
          </w:p>
        </w:tc>
      </w:tr>
      <w:tr w:rsidR="00D01041" w:rsidRPr="00CC63CB" w:rsidTr="00A14150">
        <w:trPr>
          <w:trHeight w:val="78"/>
        </w:trPr>
        <w:tc>
          <w:tcPr>
            <w:tcW w:w="433" w:type="pct"/>
            <w:shd w:val="clear" w:color="auto" w:fill="auto"/>
            <w:vAlign w:val="center"/>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1</w:t>
            </w:r>
          </w:p>
        </w:tc>
        <w:tc>
          <w:tcPr>
            <w:tcW w:w="1516" w:type="pct"/>
            <w:shd w:val="clear" w:color="auto" w:fill="auto"/>
            <w:vAlign w:val="center"/>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2045" w:type="pct"/>
            <w:shd w:val="clear" w:color="auto" w:fill="auto"/>
            <w:vAlign w:val="center"/>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006" w:type="pct"/>
            <w:shd w:val="clear" w:color="auto" w:fill="auto"/>
            <w:vAlign w:val="center"/>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4</w:t>
            </w:r>
          </w:p>
        </w:tc>
      </w:tr>
      <w:tr w:rsidR="00D01041" w:rsidRPr="00CC63CB" w:rsidTr="00A14150">
        <w:trPr>
          <w:trHeight w:val="567"/>
        </w:trPr>
        <w:tc>
          <w:tcPr>
            <w:tcW w:w="433" w:type="pct"/>
            <w:shd w:val="clear" w:color="auto" w:fill="auto"/>
            <w:vAlign w:val="center"/>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1516" w:type="pct"/>
            <w:shd w:val="clear" w:color="auto" w:fill="auto"/>
            <w:vAlign w:val="center"/>
          </w:tcPr>
          <w:p w:rsidR="00D01041" w:rsidRPr="00CC63CB" w:rsidRDefault="006B0D64" w:rsidP="006B0D64">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00D01041"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00D01041"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00D01041" w:rsidRPr="00CC63CB">
              <w:rPr>
                <w:rFonts w:ascii="Times New Roman" w:eastAsia="Times New Roman" w:hAnsi="Times New Roman" w:cs="Times New Roman"/>
                <w:sz w:val="28"/>
                <w:szCs w:val="28"/>
              </w:rPr>
              <w:t>.</w:t>
            </w:r>
          </w:p>
        </w:tc>
        <w:tc>
          <w:tcPr>
            <w:tcW w:w="2045" w:type="pct"/>
            <w:shd w:val="clear" w:color="auto" w:fill="auto"/>
            <w:vAlign w:val="center"/>
          </w:tcPr>
          <w:p w:rsidR="00D01041" w:rsidRPr="00CC63CB" w:rsidRDefault="00D01041" w:rsidP="00A14150">
            <w:pPr>
              <w:ind w:firstLine="21"/>
              <w:contextualSpacing/>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ГИП</w:t>
            </w:r>
          </w:p>
        </w:tc>
        <w:tc>
          <w:tcPr>
            <w:tcW w:w="1006" w:type="pct"/>
            <w:shd w:val="clear" w:color="auto" w:fill="auto"/>
            <w:vAlign w:val="center"/>
          </w:tcPr>
          <w:p w:rsidR="00D01041" w:rsidRPr="00CC63CB" w:rsidRDefault="00D01041" w:rsidP="00A14150">
            <w:pPr>
              <w:contextualSpacing/>
              <w:rPr>
                <w:rFonts w:ascii="Times New Roman" w:eastAsia="Times New Roman" w:hAnsi="Times New Roman" w:cs="Times New Roman"/>
                <w:b/>
                <w:sz w:val="28"/>
                <w:szCs w:val="28"/>
              </w:rPr>
            </w:pPr>
          </w:p>
        </w:tc>
      </w:tr>
      <w:tr w:rsidR="00D01041" w:rsidRPr="00CC63CB" w:rsidTr="00A14150">
        <w:trPr>
          <w:trHeight w:val="567"/>
        </w:trPr>
        <w:tc>
          <w:tcPr>
            <w:tcW w:w="433" w:type="pct"/>
            <w:shd w:val="clear" w:color="auto" w:fill="auto"/>
            <w:vAlign w:val="center"/>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516" w:type="pct"/>
            <w:shd w:val="clear" w:color="auto" w:fill="auto"/>
            <w:vAlign w:val="center"/>
          </w:tcPr>
          <w:p w:rsidR="00D01041" w:rsidRPr="00CC63CB" w:rsidRDefault="00D01041" w:rsidP="00A14150">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Pr="00CC63CB">
              <w:rPr>
                <w:rFonts w:ascii="Times New Roman" w:eastAsia="Times New Roman" w:hAnsi="Times New Roman" w:cs="Times New Roman"/>
                <w:sz w:val="28"/>
                <w:szCs w:val="28"/>
              </w:rPr>
              <w:t>.</w:t>
            </w:r>
          </w:p>
        </w:tc>
        <w:tc>
          <w:tcPr>
            <w:tcW w:w="2045" w:type="pct"/>
            <w:shd w:val="clear" w:color="auto" w:fill="auto"/>
            <w:vAlign w:val="center"/>
          </w:tcPr>
          <w:p w:rsidR="00D01041" w:rsidRPr="00CC63CB" w:rsidRDefault="00666133" w:rsidP="00A14150">
            <w:pPr>
              <w:ind w:firstLine="2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Разработал</w:t>
            </w:r>
          </w:p>
        </w:tc>
        <w:tc>
          <w:tcPr>
            <w:tcW w:w="1006" w:type="pct"/>
            <w:shd w:val="clear" w:color="auto" w:fill="auto"/>
            <w:vAlign w:val="center"/>
          </w:tcPr>
          <w:p w:rsidR="00D01041" w:rsidRPr="00CC63CB" w:rsidRDefault="00D01041" w:rsidP="00A14150">
            <w:pPr>
              <w:contextualSpacing/>
              <w:rPr>
                <w:rFonts w:ascii="Times New Roman" w:eastAsia="Times New Roman" w:hAnsi="Times New Roman" w:cs="Times New Roman"/>
                <w:b/>
                <w:sz w:val="28"/>
                <w:szCs w:val="28"/>
              </w:rPr>
            </w:pPr>
          </w:p>
        </w:tc>
      </w:tr>
    </w:tbl>
    <w:p w:rsidR="00D01041" w:rsidRDefault="00D01041" w:rsidP="00D01041">
      <w:pPr>
        <w:spacing w:line="240" w:lineRule="auto"/>
        <w:ind w:firstLine="0"/>
        <w:rPr>
          <w:rFonts w:ascii="Times New Roman" w:hAnsi="Times New Roman" w:cs="Times New Roman"/>
          <w:sz w:val="28"/>
          <w:szCs w:val="28"/>
        </w:rPr>
      </w:pPr>
    </w:p>
    <w:sdt>
      <w:sdtPr>
        <w:rPr>
          <w:rFonts w:asciiTheme="minorHAnsi" w:eastAsiaTheme="minorEastAsia" w:hAnsiTheme="minorHAnsi" w:cstheme="minorBidi"/>
          <w:b w:val="0"/>
          <w:bCs w:val="0"/>
          <w:color w:val="auto"/>
          <w:sz w:val="22"/>
          <w:szCs w:val="22"/>
          <w:lang w:eastAsia="ru-RU"/>
        </w:rPr>
        <w:id w:val="10283087"/>
        <w:docPartObj>
          <w:docPartGallery w:val="Table of Contents"/>
          <w:docPartUnique/>
        </w:docPartObj>
      </w:sdtPr>
      <w:sdtContent>
        <w:p w:rsidR="001304A4" w:rsidRPr="006946D4" w:rsidRDefault="001304A4" w:rsidP="001304A4">
          <w:pPr>
            <w:pStyle w:val="afb"/>
            <w:jc w:val="center"/>
            <w:rPr>
              <w:rFonts w:ascii="Times New Roman" w:hAnsi="Times New Roman" w:cs="Times New Roman"/>
              <w:sz w:val="24"/>
              <w:szCs w:val="24"/>
            </w:rPr>
          </w:pPr>
          <w:r w:rsidRPr="006946D4">
            <w:rPr>
              <w:rFonts w:ascii="Times New Roman" w:eastAsia="Times New Roman" w:hAnsi="Times New Roman" w:cs="Times New Roman"/>
              <w:color w:val="auto"/>
              <w:sz w:val="24"/>
              <w:szCs w:val="24"/>
            </w:rPr>
            <w:t>СОДЕРЖАНИЕ</w:t>
          </w:r>
        </w:p>
        <w:p w:rsidR="006946D4" w:rsidRPr="006946D4" w:rsidRDefault="00852717">
          <w:pPr>
            <w:pStyle w:val="12"/>
            <w:rPr>
              <w:rFonts w:asciiTheme="minorHAnsi" w:hAnsiTheme="minorHAnsi" w:cstheme="minorBidi"/>
              <w:sz w:val="24"/>
              <w:szCs w:val="24"/>
            </w:rPr>
          </w:pPr>
          <w:r w:rsidRPr="006946D4">
            <w:rPr>
              <w:sz w:val="24"/>
              <w:szCs w:val="24"/>
            </w:rPr>
            <w:fldChar w:fldCharType="begin"/>
          </w:r>
          <w:r w:rsidR="001304A4" w:rsidRPr="006946D4">
            <w:rPr>
              <w:sz w:val="24"/>
              <w:szCs w:val="24"/>
            </w:rPr>
            <w:instrText xml:space="preserve"> TOC \o "1-3" \h \z \u </w:instrText>
          </w:r>
          <w:r w:rsidRPr="006946D4">
            <w:rPr>
              <w:sz w:val="24"/>
              <w:szCs w:val="24"/>
            </w:rPr>
            <w:fldChar w:fldCharType="separate"/>
          </w:r>
          <w:hyperlink w:anchor="_Toc14940757" w:history="1">
            <w:r w:rsidR="006946D4" w:rsidRPr="006946D4">
              <w:rPr>
                <w:rStyle w:val="ad"/>
                <w:sz w:val="24"/>
                <w:szCs w:val="24"/>
              </w:rPr>
              <w:t>ВВЕДЕНИЕ</w:t>
            </w:r>
            <w:r w:rsidR="006946D4" w:rsidRPr="006946D4">
              <w:rPr>
                <w:webHidden/>
                <w:sz w:val="24"/>
                <w:szCs w:val="24"/>
              </w:rPr>
              <w:tab/>
            </w:r>
            <w:r w:rsidR="006946D4" w:rsidRPr="006946D4">
              <w:rPr>
                <w:webHidden/>
                <w:sz w:val="24"/>
                <w:szCs w:val="24"/>
              </w:rPr>
              <w:fldChar w:fldCharType="begin"/>
            </w:r>
            <w:r w:rsidR="006946D4" w:rsidRPr="006946D4">
              <w:rPr>
                <w:webHidden/>
                <w:sz w:val="24"/>
                <w:szCs w:val="24"/>
              </w:rPr>
              <w:instrText xml:space="preserve"> PAGEREF _Toc14940757 \h </w:instrText>
            </w:r>
            <w:r w:rsidR="006946D4" w:rsidRPr="006946D4">
              <w:rPr>
                <w:webHidden/>
                <w:sz w:val="24"/>
                <w:szCs w:val="24"/>
              </w:rPr>
            </w:r>
            <w:r w:rsidR="006946D4" w:rsidRPr="006946D4">
              <w:rPr>
                <w:webHidden/>
                <w:sz w:val="24"/>
                <w:szCs w:val="24"/>
              </w:rPr>
              <w:fldChar w:fldCharType="separate"/>
            </w:r>
            <w:r w:rsidR="006946D4">
              <w:rPr>
                <w:webHidden/>
                <w:sz w:val="24"/>
                <w:szCs w:val="24"/>
              </w:rPr>
              <w:t>5</w:t>
            </w:r>
            <w:r w:rsidR="006946D4"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58" w:history="1">
            <w:r w:rsidRPr="006946D4">
              <w:rPr>
                <w:rStyle w:val="ad"/>
                <w:sz w:val="24"/>
                <w:szCs w:val="24"/>
              </w:rPr>
              <w:t>1. Характеристика района строительства</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_Toc14940758 \h </w:instrText>
            </w:r>
            <w:r w:rsidRPr="006946D4">
              <w:rPr>
                <w:webHidden/>
                <w:sz w:val="24"/>
                <w:szCs w:val="24"/>
              </w:rPr>
            </w:r>
            <w:r w:rsidRPr="006946D4">
              <w:rPr>
                <w:webHidden/>
                <w:sz w:val="24"/>
                <w:szCs w:val="24"/>
              </w:rPr>
              <w:fldChar w:fldCharType="separate"/>
            </w:r>
            <w:r>
              <w:rPr>
                <w:webHidden/>
                <w:sz w:val="24"/>
                <w:szCs w:val="24"/>
              </w:rPr>
              <w:t>7</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59" w:history="1">
            <w:r w:rsidRPr="006946D4">
              <w:rPr>
                <w:rStyle w:val="ad"/>
                <w:sz w:val="24"/>
                <w:szCs w:val="24"/>
              </w:rPr>
              <w:t>1.1 Климат</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_Toc14940759 \h </w:instrText>
            </w:r>
            <w:r w:rsidRPr="006946D4">
              <w:rPr>
                <w:webHidden/>
                <w:sz w:val="24"/>
                <w:szCs w:val="24"/>
              </w:rPr>
            </w:r>
            <w:r w:rsidRPr="006946D4">
              <w:rPr>
                <w:webHidden/>
                <w:sz w:val="24"/>
                <w:szCs w:val="24"/>
              </w:rPr>
              <w:fldChar w:fldCharType="separate"/>
            </w:r>
            <w:r>
              <w:rPr>
                <w:webHidden/>
                <w:sz w:val="24"/>
                <w:szCs w:val="24"/>
              </w:rPr>
              <w:t>8</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0" w:history="1">
            <w:r w:rsidRPr="006946D4">
              <w:rPr>
                <w:rStyle w:val="ad"/>
                <w:sz w:val="24"/>
                <w:szCs w:val="24"/>
              </w:rPr>
              <w:t>2.  Характеристика современного использования территории</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_Toc14940760 \h </w:instrText>
            </w:r>
            <w:r w:rsidRPr="006946D4">
              <w:rPr>
                <w:webHidden/>
                <w:sz w:val="24"/>
                <w:szCs w:val="24"/>
              </w:rPr>
            </w:r>
            <w:r w:rsidRPr="006946D4">
              <w:rPr>
                <w:webHidden/>
                <w:sz w:val="24"/>
                <w:szCs w:val="24"/>
              </w:rPr>
              <w:fldChar w:fldCharType="separate"/>
            </w:r>
            <w:r>
              <w:rPr>
                <w:webHidden/>
                <w:sz w:val="24"/>
                <w:szCs w:val="24"/>
              </w:rPr>
              <w:t>9</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1" w:history="1">
            <w:r w:rsidRPr="006946D4">
              <w:rPr>
                <w:rStyle w:val="ad"/>
                <w:sz w:val="24"/>
                <w:szCs w:val="24"/>
              </w:rPr>
              <w:t>3.  Обоснование определения границ зон планируемого размещения объектов капитального строительства</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_Toc14940761 \h </w:instrText>
            </w:r>
            <w:r w:rsidRPr="006946D4">
              <w:rPr>
                <w:webHidden/>
                <w:sz w:val="24"/>
                <w:szCs w:val="24"/>
              </w:rPr>
            </w:r>
            <w:r w:rsidRPr="006946D4">
              <w:rPr>
                <w:webHidden/>
                <w:sz w:val="24"/>
                <w:szCs w:val="24"/>
              </w:rPr>
              <w:fldChar w:fldCharType="separate"/>
            </w:r>
            <w:r>
              <w:rPr>
                <w:webHidden/>
                <w:sz w:val="24"/>
                <w:szCs w:val="24"/>
              </w:rPr>
              <w:t>10</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2" w:history="1">
            <w:r w:rsidRPr="006946D4">
              <w:rPr>
                <w:rStyle w:val="ad"/>
                <w:sz w:val="24"/>
                <w:szCs w:val="24"/>
              </w:rPr>
              <w:t>3.1  Обоснование определения границ зон планируемого размещения объектов жилого назначения</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_Toc14940762 \h </w:instrText>
            </w:r>
            <w:r w:rsidRPr="006946D4">
              <w:rPr>
                <w:webHidden/>
                <w:sz w:val="24"/>
                <w:szCs w:val="24"/>
              </w:rPr>
            </w:r>
            <w:r w:rsidRPr="006946D4">
              <w:rPr>
                <w:webHidden/>
                <w:sz w:val="24"/>
                <w:szCs w:val="24"/>
              </w:rPr>
              <w:fldChar w:fldCharType="separate"/>
            </w:r>
            <w:r>
              <w:rPr>
                <w:webHidden/>
                <w:sz w:val="24"/>
                <w:szCs w:val="24"/>
              </w:rPr>
              <w:t>10</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3" w:history="1">
            <w:r w:rsidRPr="006946D4">
              <w:rPr>
                <w:rStyle w:val="ad"/>
                <w:sz w:val="24"/>
                <w:szCs w:val="24"/>
              </w:rPr>
              <w:t>3.2  Обоснование определения границ зон планируемого размещения объектов производственного назначения</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_Toc14940763 \h </w:instrText>
            </w:r>
            <w:r w:rsidRPr="006946D4">
              <w:rPr>
                <w:webHidden/>
                <w:sz w:val="24"/>
                <w:szCs w:val="24"/>
              </w:rPr>
            </w:r>
            <w:r w:rsidRPr="006946D4">
              <w:rPr>
                <w:webHidden/>
                <w:sz w:val="24"/>
                <w:szCs w:val="24"/>
              </w:rPr>
              <w:fldChar w:fldCharType="separate"/>
            </w:r>
            <w:r>
              <w:rPr>
                <w:webHidden/>
                <w:sz w:val="24"/>
                <w:szCs w:val="24"/>
              </w:rPr>
              <w:t>14</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4" w:history="1">
            <w:r w:rsidRPr="006946D4">
              <w:rPr>
                <w:rStyle w:val="ad"/>
                <w:sz w:val="24"/>
                <w:szCs w:val="24"/>
              </w:rPr>
              <w:t>3.3  Обоснование определения границ зон планируемого размещения объектов общественно-делового назначения</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_Toc14940764 \h </w:instrText>
            </w:r>
            <w:r w:rsidRPr="006946D4">
              <w:rPr>
                <w:webHidden/>
                <w:sz w:val="24"/>
                <w:szCs w:val="24"/>
              </w:rPr>
            </w:r>
            <w:r w:rsidRPr="006946D4">
              <w:rPr>
                <w:webHidden/>
                <w:sz w:val="24"/>
                <w:szCs w:val="24"/>
              </w:rPr>
              <w:fldChar w:fldCharType="separate"/>
            </w:r>
            <w:r>
              <w:rPr>
                <w:webHidden/>
                <w:sz w:val="24"/>
                <w:szCs w:val="24"/>
              </w:rPr>
              <w:t>14</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5" w:history="1">
            <w:r w:rsidRPr="006946D4">
              <w:rPr>
                <w:rStyle w:val="ad"/>
                <w:sz w:val="24"/>
                <w:szCs w:val="24"/>
              </w:rPr>
              <w:t>3.4  Обоснование определения границ зон планируемого размещения объектов социальной инфраструктуры</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_Toc14940765 \h </w:instrText>
            </w:r>
            <w:r w:rsidRPr="006946D4">
              <w:rPr>
                <w:webHidden/>
                <w:sz w:val="24"/>
                <w:szCs w:val="24"/>
              </w:rPr>
            </w:r>
            <w:r w:rsidRPr="006946D4">
              <w:rPr>
                <w:webHidden/>
                <w:sz w:val="24"/>
                <w:szCs w:val="24"/>
              </w:rPr>
              <w:fldChar w:fldCharType="separate"/>
            </w:r>
            <w:r>
              <w:rPr>
                <w:webHidden/>
                <w:sz w:val="24"/>
                <w:szCs w:val="24"/>
              </w:rPr>
              <w:t>15</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6" w:history="1">
            <w:r w:rsidRPr="006946D4">
              <w:rPr>
                <w:rStyle w:val="ad"/>
                <w:sz w:val="24"/>
                <w:szCs w:val="24"/>
              </w:rPr>
              <w:t>3.5  Обоснование определения границ зон планируемого размещения объектов иного назначения</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_Toc14940766 \h </w:instrText>
            </w:r>
            <w:r w:rsidRPr="006946D4">
              <w:rPr>
                <w:webHidden/>
                <w:sz w:val="24"/>
                <w:szCs w:val="24"/>
              </w:rPr>
            </w:r>
            <w:r w:rsidRPr="006946D4">
              <w:rPr>
                <w:webHidden/>
                <w:sz w:val="24"/>
                <w:szCs w:val="24"/>
              </w:rPr>
              <w:fldChar w:fldCharType="separate"/>
            </w:r>
            <w:r>
              <w:rPr>
                <w:webHidden/>
                <w:sz w:val="24"/>
                <w:szCs w:val="24"/>
              </w:rPr>
              <w:t>16</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7" w:history="1">
            <w:r w:rsidRPr="006946D4">
              <w:rPr>
                <w:rStyle w:val="ad"/>
                <w:sz w:val="24"/>
                <w:szCs w:val="24"/>
              </w:rPr>
              <w:t>3.6  Обоснование определения границ зон планируемого размещения объектов коммунальной инфраструктуры</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_Toc14940767 \h </w:instrText>
            </w:r>
            <w:r w:rsidRPr="006946D4">
              <w:rPr>
                <w:webHidden/>
                <w:sz w:val="24"/>
                <w:szCs w:val="24"/>
              </w:rPr>
            </w:r>
            <w:r w:rsidRPr="006946D4">
              <w:rPr>
                <w:webHidden/>
                <w:sz w:val="24"/>
                <w:szCs w:val="24"/>
              </w:rPr>
              <w:fldChar w:fldCharType="separate"/>
            </w:r>
            <w:r>
              <w:rPr>
                <w:webHidden/>
                <w:sz w:val="24"/>
                <w:szCs w:val="24"/>
              </w:rPr>
              <w:t>16</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8" w:history="1">
            <w:r w:rsidRPr="006946D4">
              <w:rPr>
                <w:rStyle w:val="ad"/>
                <w:sz w:val="24"/>
                <w:szCs w:val="24"/>
              </w:rPr>
              <w:t>3.7  Обоснование определения границ зон планируемого размещения объектов транспортной инфраструктуры</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_Toc14940768 \h </w:instrText>
            </w:r>
            <w:r w:rsidRPr="006946D4">
              <w:rPr>
                <w:webHidden/>
                <w:sz w:val="24"/>
                <w:szCs w:val="24"/>
              </w:rPr>
            </w:r>
            <w:r w:rsidRPr="006946D4">
              <w:rPr>
                <w:webHidden/>
                <w:sz w:val="24"/>
                <w:szCs w:val="24"/>
              </w:rPr>
              <w:fldChar w:fldCharType="separate"/>
            </w:r>
            <w:r>
              <w:rPr>
                <w:webHidden/>
                <w:sz w:val="24"/>
                <w:szCs w:val="24"/>
              </w:rPr>
              <w:t>24</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69" w:history="1">
            <w:r w:rsidRPr="006946D4">
              <w:rPr>
                <w:rStyle w:val="ad"/>
                <w:sz w:val="24"/>
                <w:szCs w:val="24"/>
              </w:rPr>
              <w:t>3.7.1 Организация движения транспорта и пешеходов</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_Toc14940769 \h </w:instrText>
            </w:r>
            <w:r w:rsidRPr="006946D4">
              <w:rPr>
                <w:webHidden/>
                <w:sz w:val="24"/>
                <w:szCs w:val="24"/>
              </w:rPr>
            </w:r>
            <w:r w:rsidRPr="006946D4">
              <w:rPr>
                <w:webHidden/>
                <w:sz w:val="24"/>
                <w:szCs w:val="24"/>
              </w:rPr>
              <w:fldChar w:fldCharType="separate"/>
            </w:r>
            <w:r>
              <w:rPr>
                <w:webHidden/>
                <w:sz w:val="24"/>
                <w:szCs w:val="24"/>
              </w:rPr>
              <w:t>24</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0" w:history="1">
            <w:r w:rsidRPr="006946D4">
              <w:rPr>
                <w:rStyle w:val="ad"/>
                <w:sz w:val="24"/>
                <w:szCs w:val="24"/>
              </w:rPr>
              <w:t>3.7.2 Сооружения для хранения и обслуживания легкового транспорта</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_Toc14940770 \h </w:instrText>
            </w:r>
            <w:r w:rsidRPr="006946D4">
              <w:rPr>
                <w:webHidden/>
                <w:sz w:val="24"/>
                <w:szCs w:val="24"/>
              </w:rPr>
            </w:r>
            <w:r w:rsidRPr="006946D4">
              <w:rPr>
                <w:webHidden/>
                <w:sz w:val="24"/>
                <w:szCs w:val="24"/>
              </w:rPr>
              <w:fldChar w:fldCharType="separate"/>
            </w:r>
            <w:r>
              <w:rPr>
                <w:webHidden/>
                <w:sz w:val="24"/>
                <w:szCs w:val="24"/>
              </w:rPr>
              <w:t>26</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1" w:history="1">
            <w:r w:rsidRPr="006946D4">
              <w:rPr>
                <w:rStyle w:val="ad"/>
                <w:sz w:val="24"/>
                <w:szCs w:val="24"/>
              </w:rPr>
              <w:t>4.  Зоны с особыми условиями использования территории</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_Toc14940771 \h </w:instrText>
            </w:r>
            <w:r w:rsidRPr="006946D4">
              <w:rPr>
                <w:webHidden/>
                <w:sz w:val="24"/>
                <w:szCs w:val="24"/>
              </w:rPr>
            </w:r>
            <w:r w:rsidRPr="006946D4">
              <w:rPr>
                <w:webHidden/>
                <w:sz w:val="24"/>
                <w:szCs w:val="24"/>
              </w:rPr>
              <w:fldChar w:fldCharType="separate"/>
            </w:r>
            <w:r>
              <w:rPr>
                <w:webHidden/>
                <w:sz w:val="24"/>
                <w:szCs w:val="24"/>
              </w:rPr>
              <w:t>28</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2" w:history="1">
            <w:r w:rsidRPr="006946D4">
              <w:rPr>
                <w:rStyle w:val="ad"/>
                <w:sz w:val="24"/>
                <w:szCs w:val="24"/>
              </w:rPr>
              <w:t>5.  Объекты культурного наследия</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_Toc14940772 \h </w:instrText>
            </w:r>
            <w:r w:rsidRPr="006946D4">
              <w:rPr>
                <w:webHidden/>
                <w:sz w:val="24"/>
                <w:szCs w:val="24"/>
              </w:rPr>
            </w:r>
            <w:r w:rsidRPr="006946D4">
              <w:rPr>
                <w:webHidden/>
                <w:sz w:val="24"/>
                <w:szCs w:val="24"/>
              </w:rPr>
              <w:fldChar w:fldCharType="separate"/>
            </w:r>
            <w:r>
              <w:rPr>
                <w:webHidden/>
                <w:sz w:val="24"/>
                <w:szCs w:val="24"/>
              </w:rPr>
              <w:t>37</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3" w:history="1">
            <w:r w:rsidRPr="006946D4">
              <w:rPr>
                <w:rStyle w:val="ad"/>
                <w:sz w:val="24"/>
                <w:szCs w:val="24"/>
              </w:rPr>
              <w:t>6.  Вертикальная планировка и инженерная подготовка территории</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_Toc14940773 \h </w:instrText>
            </w:r>
            <w:r w:rsidRPr="006946D4">
              <w:rPr>
                <w:webHidden/>
                <w:sz w:val="24"/>
                <w:szCs w:val="24"/>
              </w:rPr>
            </w:r>
            <w:r w:rsidRPr="006946D4">
              <w:rPr>
                <w:webHidden/>
                <w:sz w:val="24"/>
                <w:szCs w:val="24"/>
              </w:rPr>
              <w:fldChar w:fldCharType="separate"/>
            </w:r>
            <w:r>
              <w:rPr>
                <w:webHidden/>
                <w:sz w:val="24"/>
                <w:szCs w:val="24"/>
              </w:rPr>
              <w:t>37</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4" w:history="1">
            <w:r w:rsidRPr="006946D4">
              <w:rPr>
                <w:rStyle w:val="ad"/>
                <w:sz w:val="24"/>
                <w:szCs w:val="24"/>
              </w:rPr>
              <w:t>6.1  Организация поверхностного стока</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_Toc14940774 \h </w:instrText>
            </w:r>
            <w:r w:rsidRPr="006946D4">
              <w:rPr>
                <w:webHidden/>
                <w:sz w:val="24"/>
                <w:szCs w:val="24"/>
              </w:rPr>
            </w:r>
            <w:r w:rsidRPr="006946D4">
              <w:rPr>
                <w:webHidden/>
                <w:sz w:val="24"/>
                <w:szCs w:val="24"/>
              </w:rPr>
              <w:fldChar w:fldCharType="separate"/>
            </w:r>
            <w:r>
              <w:rPr>
                <w:webHidden/>
                <w:sz w:val="24"/>
                <w:szCs w:val="24"/>
              </w:rPr>
              <w:t>38</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5" w:history="1">
            <w:r w:rsidRPr="006946D4">
              <w:rPr>
                <w:rStyle w:val="ad"/>
                <w:sz w:val="24"/>
                <w:szCs w:val="24"/>
              </w:rPr>
              <w:t>7. Санитарная очистка территории</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_Toc14940775 \h </w:instrText>
            </w:r>
            <w:r w:rsidRPr="006946D4">
              <w:rPr>
                <w:webHidden/>
                <w:sz w:val="24"/>
                <w:szCs w:val="24"/>
              </w:rPr>
            </w:r>
            <w:r w:rsidRPr="006946D4">
              <w:rPr>
                <w:webHidden/>
                <w:sz w:val="24"/>
                <w:szCs w:val="24"/>
              </w:rPr>
              <w:fldChar w:fldCharType="separate"/>
            </w:r>
            <w:r>
              <w:rPr>
                <w:webHidden/>
                <w:sz w:val="24"/>
                <w:szCs w:val="24"/>
              </w:rPr>
              <w:t>39</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6" w:history="1">
            <w:r w:rsidRPr="006946D4">
              <w:rPr>
                <w:rStyle w:val="ad"/>
                <w:sz w:val="24"/>
                <w:szCs w:val="24"/>
              </w:rPr>
              <w:t>7.1  Расчет необходимого количества контейнеров для сбора ТБО и размещение специализированных площадок</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_Toc14940776 \h </w:instrText>
            </w:r>
            <w:r w:rsidRPr="006946D4">
              <w:rPr>
                <w:webHidden/>
                <w:sz w:val="24"/>
                <w:szCs w:val="24"/>
              </w:rPr>
            </w:r>
            <w:r w:rsidRPr="006946D4">
              <w:rPr>
                <w:webHidden/>
                <w:sz w:val="24"/>
                <w:szCs w:val="24"/>
              </w:rPr>
              <w:fldChar w:fldCharType="separate"/>
            </w:r>
            <w:r>
              <w:rPr>
                <w:webHidden/>
                <w:sz w:val="24"/>
                <w:szCs w:val="24"/>
              </w:rPr>
              <w:t>42</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7" w:history="1">
            <w:r w:rsidRPr="006946D4">
              <w:rPr>
                <w:rStyle w:val="ad"/>
                <w:sz w:val="24"/>
                <w:szCs w:val="24"/>
              </w:rPr>
              <w:t>8. Перечень мероприятий по защите территории от чрезвычайных ситуаций природного и техногенного характера</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_Toc14940777 \h </w:instrText>
            </w:r>
            <w:r w:rsidRPr="006946D4">
              <w:rPr>
                <w:webHidden/>
                <w:sz w:val="24"/>
                <w:szCs w:val="24"/>
              </w:rPr>
            </w:r>
            <w:r w:rsidRPr="006946D4">
              <w:rPr>
                <w:webHidden/>
                <w:sz w:val="24"/>
                <w:szCs w:val="24"/>
              </w:rPr>
              <w:fldChar w:fldCharType="separate"/>
            </w:r>
            <w:r>
              <w:rPr>
                <w:webHidden/>
                <w:sz w:val="24"/>
                <w:szCs w:val="24"/>
              </w:rPr>
              <w:t>43</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8" w:history="1">
            <w:r w:rsidRPr="006946D4">
              <w:rPr>
                <w:rStyle w:val="ad"/>
                <w:sz w:val="24"/>
                <w:szCs w:val="24"/>
              </w:rPr>
              <w:t>8.1 Мероприятия по обеспечению пожарной безопасности</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_Toc14940778 \h </w:instrText>
            </w:r>
            <w:r w:rsidRPr="006946D4">
              <w:rPr>
                <w:webHidden/>
                <w:sz w:val="24"/>
                <w:szCs w:val="24"/>
              </w:rPr>
            </w:r>
            <w:r w:rsidRPr="006946D4">
              <w:rPr>
                <w:webHidden/>
                <w:sz w:val="24"/>
                <w:szCs w:val="24"/>
              </w:rPr>
              <w:fldChar w:fldCharType="separate"/>
            </w:r>
            <w:r>
              <w:rPr>
                <w:webHidden/>
                <w:sz w:val="24"/>
                <w:szCs w:val="24"/>
              </w:rPr>
              <w:t>45</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79" w:history="1">
            <w:r w:rsidRPr="006946D4">
              <w:rPr>
                <w:rStyle w:val="ad"/>
                <w:sz w:val="24"/>
                <w:szCs w:val="24"/>
              </w:rPr>
              <w:t>9. Мероприятия по охране окружающей среды</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_Toc14940779 \h </w:instrText>
            </w:r>
            <w:r w:rsidRPr="006946D4">
              <w:rPr>
                <w:webHidden/>
                <w:sz w:val="24"/>
                <w:szCs w:val="24"/>
              </w:rPr>
            </w:r>
            <w:r w:rsidRPr="006946D4">
              <w:rPr>
                <w:webHidden/>
                <w:sz w:val="24"/>
                <w:szCs w:val="24"/>
              </w:rPr>
              <w:fldChar w:fldCharType="separate"/>
            </w:r>
            <w:r>
              <w:rPr>
                <w:webHidden/>
                <w:sz w:val="24"/>
                <w:szCs w:val="24"/>
              </w:rPr>
              <w:t>48</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80" w:history="1">
            <w:r w:rsidRPr="006946D4">
              <w:rPr>
                <w:rStyle w:val="ad"/>
                <w:sz w:val="24"/>
                <w:szCs w:val="24"/>
              </w:rPr>
              <w:t>10. Обоснование очередности планируемого развития территории</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_Toc14940780 \h </w:instrText>
            </w:r>
            <w:r w:rsidRPr="006946D4">
              <w:rPr>
                <w:webHidden/>
                <w:sz w:val="24"/>
                <w:szCs w:val="24"/>
              </w:rPr>
            </w:r>
            <w:r w:rsidRPr="006946D4">
              <w:rPr>
                <w:webHidden/>
                <w:sz w:val="24"/>
                <w:szCs w:val="24"/>
              </w:rPr>
              <w:fldChar w:fldCharType="separate"/>
            </w:r>
            <w:r>
              <w:rPr>
                <w:webHidden/>
                <w:sz w:val="24"/>
                <w:szCs w:val="24"/>
              </w:rPr>
              <w:t>49</w:t>
            </w:r>
            <w:r w:rsidRPr="006946D4">
              <w:rPr>
                <w:webHidden/>
                <w:sz w:val="24"/>
                <w:szCs w:val="24"/>
              </w:rPr>
              <w:fldChar w:fldCharType="end"/>
            </w:r>
          </w:hyperlink>
        </w:p>
        <w:p w:rsidR="006946D4" w:rsidRPr="006946D4" w:rsidRDefault="006946D4">
          <w:pPr>
            <w:pStyle w:val="12"/>
            <w:rPr>
              <w:rFonts w:asciiTheme="minorHAnsi" w:hAnsiTheme="minorHAnsi" w:cstheme="minorBidi"/>
              <w:sz w:val="24"/>
              <w:szCs w:val="24"/>
            </w:rPr>
          </w:pPr>
          <w:hyperlink w:anchor="_Toc14940781" w:history="1">
            <w:r w:rsidRPr="006946D4">
              <w:rPr>
                <w:rStyle w:val="ad"/>
                <w:sz w:val="24"/>
                <w:szCs w:val="24"/>
              </w:rPr>
              <w:t>11. Мероприятия по обеспечению потребностей инвалидов и маломобильных групп населения</w:t>
            </w:r>
            <w:r w:rsidRPr="006946D4">
              <w:rPr>
                <w:webHidden/>
                <w:sz w:val="24"/>
                <w:szCs w:val="24"/>
              </w:rPr>
              <w:tab/>
            </w:r>
            <w:r w:rsidRPr="006946D4">
              <w:rPr>
                <w:webHidden/>
                <w:sz w:val="24"/>
                <w:szCs w:val="24"/>
              </w:rPr>
              <w:fldChar w:fldCharType="begin"/>
            </w:r>
            <w:r w:rsidRPr="006946D4">
              <w:rPr>
                <w:webHidden/>
                <w:sz w:val="24"/>
                <w:szCs w:val="24"/>
              </w:rPr>
              <w:instrText xml:space="preserve"> PAGEREF _Toc14940781 \h </w:instrText>
            </w:r>
            <w:r w:rsidRPr="006946D4">
              <w:rPr>
                <w:webHidden/>
                <w:sz w:val="24"/>
                <w:szCs w:val="24"/>
              </w:rPr>
            </w:r>
            <w:r w:rsidRPr="006946D4">
              <w:rPr>
                <w:webHidden/>
                <w:sz w:val="24"/>
                <w:szCs w:val="24"/>
              </w:rPr>
              <w:fldChar w:fldCharType="separate"/>
            </w:r>
            <w:r>
              <w:rPr>
                <w:webHidden/>
                <w:sz w:val="24"/>
                <w:szCs w:val="24"/>
              </w:rPr>
              <w:t>50</w:t>
            </w:r>
            <w:r w:rsidRPr="006946D4">
              <w:rPr>
                <w:webHidden/>
                <w:sz w:val="24"/>
                <w:szCs w:val="24"/>
              </w:rPr>
              <w:fldChar w:fldCharType="end"/>
            </w:r>
          </w:hyperlink>
        </w:p>
        <w:p w:rsidR="001304A4" w:rsidRDefault="00852717">
          <w:r w:rsidRPr="006946D4">
            <w:rPr>
              <w:rFonts w:ascii="Times New Roman" w:hAnsi="Times New Roman" w:cs="Times New Roman"/>
              <w:sz w:val="24"/>
              <w:szCs w:val="24"/>
            </w:rPr>
            <w:fldChar w:fldCharType="end"/>
          </w:r>
        </w:p>
      </w:sdtContent>
    </w:sdt>
    <w:p w:rsidR="00D02138" w:rsidRPr="00F25434" w:rsidRDefault="00D02138" w:rsidP="00D02138">
      <w:pPr>
        <w:pStyle w:val="21"/>
      </w:pPr>
      <w:bookmarkStart w:id="0" w:name="_Toc533416726"/>
      <w:bookmarkStart w:id="1" w:name="_Toc14940757"/>
      <w:r w:rsidRPr="00D02138">
        <w:lastRenderedPageBreak/>
        <w:t>ВВЕДЕНИЕ</w:t>
      </w:r>
      <w:bookmarkEnd w:id="0"/>
      <w:bookmarkEnd w:id="1"/>
    </w:p>
    <w:p w:rsidR="000E69EA" w:rsidRPr="00CA5B49" w:rsidRDefault="000E69EA" w:rsidP="000E69EA">
      <w:pPr>
        <w:pStyle w:val="af"/>
        <w:spacing w:line="360" w:lineRule="auto"/>
        <w:rPr>
          <w:szCs w:val="28"/>
        </w:rPr>
      </w:pPr>
      <w:r w:rsidRPr="00CA5B49">
        <w:rPr>
          <w:szCs w:val="28"/>
        </w:rPr>
        <w:t xml:space="preserve">Подготовка документации по планировке территории осуществляется </w:t>
      </w:r>
      <w:r>
        <w:rPr>
          <w:szCs w:val="28"/>
        </w:rPr>
        <w:t>с</w:t>
      </w:r>
      <w:r w:rsidRPr="00CA5B49">
        <w:rPr>
          <w:szCs w:val="28"/>
        </w:rPr>
        <w:t xml:space="preserve"> цел</w:t>
      </w:r>
      <w:r>
        <w:rPr>
          <w:szCs w:val="28"/>
        </w:rPr>
        <w:t>ью</w:t>
      </w:r>
      <w:r w:rsidRPr="00CA5B49">
        <w:rPr>
          <w:szCs w:val="28"/>
        </w:rPr>
        <w:t xml:space="preserve"> </w:t>
      </w:r>
      <w:r>
        <w:rPr>
          <w:szCs w:val="28"/>
        </w:rPr>
        <w:t>освоения территории микрорайона №6 Ленинск-Кузнецкого городского округа Кемеровкской области в целях жилищного строительства</w:t>
      </w:r>
      <w:r w:rsidRPr="00CA5B49">
        <w:rPr>
          <w:szCs w:val="28"/>
        </w:rPr>
        <w:t>.</w:t>
      </w:r>
    </w:p>
    <w:p w:rsidR="000E69EA" w:rsidRPr="00CA5B49" w:rsidRDefault="000E69EA" w:rsidP="000E69EA">
      <w:pPr>
        <w:pStyle w:val="af"/>
        <w:spacing w:line="360" w:lineRule="auto"/>
        <w:rPr>
          <w:szCs w:val="28"/>
        </w:rPr>
      </w:pPr>
      <w:r w:rsidRPr="00CA5B49">
        <w:rPr>
          <w:szCs w:val="28"/>
        </w:rPr>
        <w:t>Подготовка проект</w:t>
      </w:r>
      <w:r>
        <w:rPr>
          <w:szCs w:val="28"/>
        </w:rPr>
        <w:t>а</w:t>
      </w:r>
      <w:r w:rsidRPr="00CA5B49">
        <w:rPr>
          <w:szCs w:val="28"/>
        </w:rPr>
        <w:t xml:space="preserve"> планировки территории осуществляется для выделения эл</w:t>
      </w:r>
      <w:r>
        <w:rPr>
          <w:szCs w:val="28"/>
        </w:rPr>
        <w:t>ементов планировочной структуры;</w:t>
      </w:r>
      <w:r w:rsidRPr="00CA5B49">
        <w:rPr>
          <w:szCs w:val="28"/>
        </w:rPr>
        <w:t xml:space="preserve">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w:t>
      </w:r>
      <w:r w:rsidRPr="00CA5B49">
        <w:rPr>
          <w:spacing w:val="1"/>
          <w:szCs w:val="28"/>
        </w:rPr>
        <w:t xml:space="preserve"> </w:t>
      </w:r>
      <w:r>
        <w:rPr>
          <w:szCs w:val="28"/>
        </w:rPr>
        <w:t>территории; установления красных линий.</w:t>
      </w:r>
    </w:p>
    <w:p w:rsidR="000E69EA" w:rsidRDefault="000E69EA" w:rsidP="000E69EA">
      <w:pPr>
        <w:spacing w:after="0" w:line="360" w:lineRule="auto"/>
        <w:ind w:firstLine="709"/>
        <w:rPr>
          <w:rFonts w:ascii="Times New Roman" w:hAnsi="Times New Roman" w:cs="Times New Roman"/>
          <w:sz w:val="28"/>
          <w:szCs w:val="28"/>
        </w:rPr>
      </w:pPr>
      <w:r w:rsidRPr="00CA5B49">
        <w:rPr>
          <w:rFonts w:ascii="Times New Roman" w:hAnsi="Times New Roman" w:cs="Times New Roman"/>
          <w:sz w:val="28"/>
          <w:szCs w:val="28"/>
        </w:rPr>
        <w:t>При разработке проекта планировки территории использован</w:t>
      </w:r>
      <w:r>
        <w:rPr>
          <w:rFonts w:ascii="Times New Roman" w:hAnsi="Times New Roman" w:cs="Times New Roman"/>
          <w:sz w:val="28"/>
          <w:szCs w:val="28"/>
        </w:rPr>
        <w:t>а</w:t>
      </w:r>
      <w:r w:rsidRPr="00CA5B49">
        <w:rPr>
          <w:rFonts w:ascii="Times New Roman" w:hAnsi="Times New Roman" w:cs="Times New Roman"/>
          <w:sz w:val="28"/>
          <w:szCs w:val="28"/>
        </w:rPr>
        <w:t xml:space="preserve"> следующ</w:t>
      </w:r>
      <w:r>
        <w:rPr>
          <w:rFonts w:ascii="Times New Roman" w:hAnsi="Times New Roman" w:cs="Times New Roman"/>
          <w:sz w:val="28"/>
          <w:szCs w:val="28"/>
        </w:rPr>
        <w:t>ая</w:t>
      </w:r>
      <w:r w:rsidRPr="00CA5B49">
        <w:rPr>
          <w:rFonts w:ascii="Times New Roman" w:hAnsi="Times New Roman" w:cs="Times New Roman"/>
          <w:sz w:val="28"/>
          <w:szCs w:val="28"/>
        </w:rPr>
        <w:t xml:space="preserve"> нормативн</w:t>
      </w:r>
      <w:r>
        <w:rPr>
          <w:rFonts w:ascii="Times New Roman" w:hAnsi="Times New Roman" w:cs="Times New Roman"/>
          <w:sz w:val="28"/>
          <w:szCs w:val="28"/>
        </w:rPr>
        <w:t>ая</w:t>
      </w:r>
      <w:r w:rsidRPr="00CA5B49">
        <w:rPr>
          <w:rFonts w:ascii="Times New Roman" w:hAnsi="Times New Roman" w:cs="Times New Roman"/>
          <w:sz w:val="28"/>
          <w:szCs w:val="28"/>
        </w:rPr>
        <w:t xml:space="preserve"> </w:t>
      </w:r>
      <w:r>
        <w:rPr>
          <w:rFonts w:ascii="Times New Roman" w:hAnsi="Times New Roman" w:cs="Times New Roman"/>
          <w:sz w:val="28"/>
          <w:szCs w:val="28"/>
        </w:rPr>
        <w:t>правовая и методическая база</w:t>
      </w:r>
      <w:r w:rsidRPr="00CA5B49">
        <w:rPr>
          <w:rFonts w:ascii="Times New Roman" w:hAnsi="Times New Roman" w:cs="Times New Roman"/>
          <w:sz w:val="28"/>
          <w:szCs w:val="28"/>
        </w:rPr>
        <w:t>:</w:t>
      </w:r>
    </w:p>
    <w:p w:rsidR="000E69EA" w:rsidRPr="00CA5B49" w:rsidRDefault="000E69EA" w:rsidP="000E69EA">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Градостроительный кодекс РФ</w:t>
      </w:r>
      <w:r>
        <w:rPr>
          <w:rFonts w:ascii="Times New Roman" w:hAnsi="Times New Roman" w:cs="Times New Roman"/>
          <w:sz w:val="28"/>
          <w:szCs w:val="28"/>
          <w:lang w:eastAsia="en-US"/>
        </w:rPr>
        <w:t>;</w:t>
      </w:r>
    </w:p>
    <w:p w:rsidR="000E69EA" w:rsidRPr="00CA5B49" w:rsidRDefault="000E69EA" w:rsidP="000E69EA">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Земельный кодекс РФ</w:t>
      </w:r>
      <w:r>
        <w:rPr>
          <w:rFonts w:ascii="Times New Roman" w:hAnsi="Times New Roman" w:cs="Times New Roman"/>
          <w:sz w:val="28"/>
          <w:szCs w:val="28"/>
          <w:lang w:eastAsia="en-US"/>
        </w:rPr>
        <w:t>;</w:t>
      </w:r>
    </w:p>
    <w:p w:rsidR="000E69EA" w:rsidRPr="00CA5B49" w:rsidRDefault="000E69EA" w:rsidP="000E69EA">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Жилищный кодекс РФ</w:t>
      </w:r>
      <w:r>
        <w:rPr>
          <w:rFonts w:ascii="Times New Roman" w:hAnsi="Times New Roman" w:cs="Times New Roman"/>
          <w:sz w:val="28"/>
          <w:szCs w:val="28"/>
          <w:lang w:eastAsia="en-US"/>
        </w:rPr>
        <w:t>;</w:t>
      </w:r>
    </w:p>
    <w:p w:rsidR="000E69EA" w:rsidRPr="00AE3AE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Кемеровской области</w:t>
      </w:r>
      <w:r>
        <w:rPr>
          <w:rFonts w:ascii="Times New Roman" w:hAnsi="Times New Roman" w:cs="Times New Roman"/>
          <w:sz w:val="28"/>
          <w:szCs w:val="28"/>
          <w:lang w:eastAsia="en-US"/>
        </w:rPr>
        <w:t xml:space="preserve"> (далее НГП КО)</w:t>
      </w:r>
      <w:r w:rsidRPr="00AE3AE9">
        <w:rPr>
          <w:rFonts w:ascii="Times New Roman" w:hAnsi="Times New Roman" w:cs="Times New Roman"/>
          <w:noProof/>
          <w:sz w:val="28"/>
          <w:szCs w:val="28"/>
        </w:rPr>
        <w:t>;</w:t>
      </w:r>
    </w:p>
    <w:p w:rsidR="000E69EA" w:rsidRPr="00AE3AE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Ленинск-Кузнецкого городского округа</w:t>
      </w:r>
      <w:r>
        <w:rPr>
          <w:rFonts w:ascii="Times New Roman" w:hAnsi="Times New Roman" w:cs="Times New Roman"/>
          <w:sz w:val="28"/>
          <w:szCs w:val="28"/>
          <w:lang w:eastAsia="en-US"/>
        </w:rPr>
        <w:t xml:space="preserve"> (далее НГП ЛКГО)</w:t>
      </w:r>
      <w:r w:rsidRPr="00AE3AE9">
        <w:rPr>
          <w:rFonts w:ascii="Times New Roman" w:hAnsi="Times New Roman" w:cs="Times New Roman"/>
          <w:sz w:val="28"/>
          <w:szCs w:val="28"/>
          <w:lang w:eastAsia="en-US"/>
        </w:rPr>
        <w:t>;</w:t>
      </w:r>
    </w:p>
    <w:p w:rsidR="000E69EA" w:rsidRPr="00AE3AE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СП 42.13330.2016 Свод правил. Градостроительство. Планировка и застройка городских и сельских поселений. Актуализированная редакция СНиП 2.07.01-89*;</w:t>
      </w:r>
    </w:p>
    <w:p w:rsidR="000E69EA" w:rsidRPr="00AE3AE9" w:rsidRDefault="000E69EA" w:rsidP="000E69EA">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E69EA" w:rsidRPr="00AE3AE9" w:rsidRDefault="000E69EA" w:rsidP="000E69EA">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rPr>
        <w:t>- СП 31.13330.2012 Водоснабжение. Наружные сети и сооружения. Актуализированная редакция СНиП 2.04.02-84;</w:t>
      </w:r>
    </w:p>
    <w:p w:rsidR="000E69EA" w:rsidRPr="00AE3AE9" w:rsidRDefault="000E69EA" w:rsidP="000E69EA">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lang w:eastAsia="en-US"/>
        </w:rPr>
        <w:lastRenderedPageBreak/>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0E69EA" w:rsidRPr="00AE3AE9" w:rsidRDefault="000E69EA" w:rsidP="000E69EA">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pacing w:val="2"/>
          <w:sz w:val="28"/>
          <w:szCs w:val="28"/>
        </w:rPr>
        <w:t>- СП 31-110-2003 Проектирование и монтаж электроустановок жилых и общественных зданий;</w:t>
      </w:r>
    </w:p>
    <w:p w:rsidR="000E69EA" w:rsidRDefault="000E69EA" w:rsidP="000E69EA">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РД 34.20.185-94 Инструкция по проектированию городских электрических сетей</w:t>
      </w:r>
      <w:r>
        <w:rPr>
          <w:rFonts w:ascii="Times New Roman" w:hAnsi="Times New Roman" w:cs="Times New Roman"/>
          <w:spacing w:val="2"/>
          <w:sz w:val="28"/>
          <w:szCs w:val="28"/>
        </w:rPr>
        <w:t>;</w:t>
      </w:r>
    </w:p>
    <w:p w:rsidR="000E69EA" w:rsidRPr="001C0E3B" w:rsidRDefault="000E69EA" w:rsidP="000E69EA">
      <w:pPr>
        <w:spacing w:after="0" w:line="360" w:lineRule="auto"/>
        <w:ind w:firstLine="709"/>
        <w:rPr>
          <w:rFonts w:ascii="Times New Roman" w:hAnsi="Times New Roman" w:cs="Times New Roman"/>
          <w:spacing w:val="2"/>
          <w:sz w:val="28"/>
          <w:szCs w:val="28"/>
        </w:rPr>
      </w:pPr>
      <w:r w:rsidRPr="001C0E3B">
        <w:rPr>
          <w:rFonts w:ascii="Times New Roman" w:hAnsi="Times New Roman" w:cs="Times New Roman"/>
          <w:spacing w:val="2"/>
          <w:sz w:val="28"/>
          <w:szCs w:val="28"/>
        </w:rPr>
        <w:t xml:space="preserve">- </w:t>
      </w:r>
      <w:r w:rsidRPr="001C0E3B">
        <w:rPr>
          <w:rFonts w:ascii="Times New Roman" w:hAnsi="Times New Roman" w:cs="Times New Roman"/>
          <w:bCs/>
          <w:color w:val="000000"/>
          <w:sz w:val="28"/>
          <w:szCs w:val="28"/>
          <w:shd w:val="clear" w:color="auto" w:fill="FFFFFF"/>
        </w:rPr>
        <w:t>Постановление Правительства РФ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w:t>
      </w:r>
      <w:r w:rsidRPr="001C0E3B">
        <w:rPr>
          <w:rFonts w:ascii="Times New Roman" w:hAnsi="Times New Roman" w:cs="Times New Roman"/>
          <w:bCs/>
          <w:color w:val="000000"/>
          <w:sz w:val="28"/>
          <w:szCs w:val="28"/>
        </w:rPr>
        <w:t>;</w:t>
      </w:r>
    </w:p>
    <w:p w:rsidR="000E69EA" w:rsidRPr="00C61ED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xml:space="preserve">- Приказ Министерства архитектуры, строительства и жилищно-коммунального хозяйства Российской Федерации от 17 августа 1992 года </w:t>
      </w:r>
      <w:r w:rsidRPr="00C61ED9">
        <w:rPr>
          <w:rFonts w:ascii="Times New Roman" w:hAnsi="Times New Roman" w:cs="Times New Roman"/>
          <w:sz w:val="28"/>
          <w:szCs w:val="28"/>
          <w:lang w:eastAsia="en-US"/>
        </w:rPr>
        <w:t>№197 "О Типовых правилах охраны коммунальных тепловых сетей";</w:t>
      </w:r>
    </w:p>
    <w:p w:rsidR="000E69EA" w:rsidRPr="00C61ED9" w:rsidRDefault="000E69EA" w:rsidP="000E69EA">
      <w:pPr>
        <w:spacing w:after="0" w:line="360" w:lineRule="auto"/>
        <w:ind w:firstLine="709"/>
        <w:rPr>
          <w:rFonts w:ascii="Times New Roman" w:hAnsi="Times New Roman" w:cs="Times New Roman"/>
          <w:sz w:val="28"/>
          <w:szCs w:val="28"/>
          <w:lang w:eastAsia="en-US"/>
        </w:rPr>
      </w:pPr>
      <w:r w:rsidRPr="00C61ED9">
        <w:rPr>
          <w:rFonts w:ascii="Times New Roman" w:hAnsi="Times New Roman" w:cs="Times New Roman"/>
          <w:sz w:val="28"/>
          <w:szCs w:val="28"/>
          <w:lang w:eastAsia="en-US"/>
        </w:rPr>
        <w:t>- Постановление Правительства РФ от 9 июня 1995 г. №578 "Об утверждении Правил охраны линий и сооружений связи Российской Федерации";</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lang w:eastAsia="en-US"/>
        </w:rPr>
        <w:t xml:space="preserve">- </w:t>
      </w:r>
      <w:r w:rsidRPr="00C61ED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0E69EA" w:rsidRPr="00C61ED9" w:rsidRDefault="000E69EA" w:rsidP="000E69EA">
      <w:pPr>
        <w:spacing w:after="0" w:line="360" w:lineRule="auto"/>
        <w:ind w:firstLine="709"/>
        <w:rPr>
          <w:rFonts w:ascii="Times New Roman" w:hAnsi="Times New Roman" w:cs="Times New Roman"/>
          <w:spacing w:val="2"/>
          <w:sz w:val="28"/>
          <w:szCs w:val="28"/>
        </w:rPr>
      </w:pPr>
      <w:r w:rsidRPr="00C61ED9">
        <w:rPr>
          <w:rFonts w:ascii="Times New Roman" w:hAnsi="Times New Roman" w:cs="Times New Roman"/>
          <w:sz w:val="28"/>
          <w:szCs w:val="28"/>
        </w:rPr>
        <w:t xml:space="preserve">- </w:t>
      </w:r>
      <w:r w:rsidRPr="00C61ED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pacing w:val="2"/>
          <w:sz w:val="28"/>
          <w:szCs w:val="28"/>
        </w:rPr>
        <w:t xml:space="preserve">- </w:t>
      </w:r>
      <w:r w:rsidRPr="00C61ED9">
        <w:rPr>
          <w:rFonts w:ascii="Times New Roman" w:hAnsi="Times New Roman" w:cs="Times New Roman"/>
          <w:sz w:val="28"/>
          <w:szCs w:val="28"/>
        </w:rPr>
        <w:t>СанПиН 2.1.8/2.2.4.1383-03 "Гигиенические требования к размещению и эксплуатации передающих радиотехнических объектов";</w:t>
      </w:r>
    </w:p>
    <w:p w:rsidR="00C61ED9" w:rsidRPr="00C61ED9" w:rsidRDefault="00C61ED9"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Водный кодекс Российской Федерации от 03.06.2006 N 74-ФЗ (ред. от 27.12.2018) (с изм. и доп., вступ. в силу с 01.07.2019)</w:t>
      </w:r>
      <w:r>
        <w:rPr>
          <w:rFonts w:ascii="Times New Roman" w:hAnsi="Times New Roman" w:cs="Times New Roman"/>
          <w:sz w:val="28"/>
          <w:szCs w:val="28"/>
        </w:rPr>
        <w:t>;</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lastRenderedPageBreak/>
        <w:t xml:space="preserve">- Постановление Коллегии Администрации Кемеровской области от 23 января 2018 г. №21 "О внесении изменения в постановление Коллегии Администрации Кемеровской области от 26.09.2016 № 367 «Об утверждении </w:t>
      </w:r>
      <w:r w:rsidRPr="00C61ED9">
        <w:rPr>
          <w:rFonts w:ascii="Times New Roman" w:hAnsi="Times New Roman" w:cs="Times New Roman"/>
          <w:bCs/>
          <w:color w:val="000000"/>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r w:rsidRPr="00C61ED9">
        <w:rPr>
          <w:rFonts w:ascii="Times New Roman" w:hAnsi="Times New Roman" w:cs="Times New Roman"/>
          <w:sz w:val="28"/>
          <w:szCs w:val="28"/>
        </w:rPr>
        <w:t>";</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xml:space="preserve">- </w:t>
      </w:r>
      <w:r w:rsidRPr="00C61ED9">
        <w:rPr>
          <w:rFonts w:ascii="Times New Roman" w:eastAsia="Times New Roman" w:hAnsi="Times New Roman" w:cs="Times New Roman"/>
          <w:color w:val="000000"/>
          <w:sz w:val="28"/>
          <w:szCs w:val="28"/>
        </w:rPr>
        <w:t>Постановление региональной энергетической комиссии Кемеровской области от 27.04.2017 № 58.</w:t>
      </w:r>
    </w:p>
    <w:p w:rsidR="000E69EA" w:rsidRDefault="000E69EA" w:rsidP="000E69EA">
      <w:pPr>
        <w:pStyle w:val="af"/>
        <w:spacing w:line="360" w:lineRule="auto"/>
        <w:rPr>
          <w:szCs w:val="28"/>
        </w:rPr>
      </w:pPr>
      <w:r w:rsidRPr="00D44AC0">
        <w:rPr>
          <w:szCs w:val="28"/>
        </w:rPr>
        <w:t>Кроме того, работа опирается на ранее утвержденные документы проектного, законодательного и прогнозного характера:</w:t>
      </w:r>
    </w:p>
    <w:p w:rsidR="000E69EA" w:rsidRPr="00AE3AE9" w:rsidRDefault="000E69EA" w:rsidP="000E69EA">
      <w:pPr>
        <w:spacing w:after="0" w:line="360" w:lineRule="auto"/>
        <w:ind w:firstLine="709"/>
        <w:rPr>
          <w:rFonts w:ascii="Times New Roman" w:hAnsi="Times New Roman" w:cs="Times New Roman"/>
          <w:sz w:val="28"/>
          <w:szCs w:val="28"/>
          <w:lang w:eastAsia="ar-SA"/>
        </w:rPr>
      </w:pPr>
      <w:r w:rsidRPr="00AE3AE9">
        <w:rPr>
          <w:rFonts w:ascii="Times New Roman" w:hAnsi="Times New Roman" w:cs="Times New Roman"/>
          <w:sz w:val="28"/>
          <w:szCs w:val="28"/>
        </w:rPr>
        <w:t xml:space="preserve">- </w:t>
      </w:r>
      <w:r w:rsidRPr="00AE3AE9">
        <w:rPr>
          <w:rFonts w:ascii="Times New Roman" w:hAnsi="Times New Roman" w:cs="Times New Roman"/>
          <w:sz w:val="28"/>
          <w:szCs w:val="28"/>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Pr>
          <w:rFonts w:ascii="Times New Roman" w:hAnsi="Times New Roman" w:cs="Times New Roman"/>
          <w:sz w:val="28"/>
          <w:szCs w:val="28"/>
          <w:lang w:eastAsia="ar-SA"/>
        </w:rPr>
        <w:t xml:space="preserve"> (далее Ген. план)</w:t>
      </w:r>
      <w:r w:rsidRPr="00AE3AE9">
        <w:rPr>
          <w:rFonts w:ascii="Times New Roman" w:hAnsi="Times New Roman" w:cs="Times New Roman"/>
          <w:sz w:val="28"/>
          <w:szCs w:val="28"/>
          <w:lang w:eastAsia="ar-SA"/>
        </w:rPr>
        <w:t>;</w:t>
      </w:r>
    </w:p>
    <w:p w:rsidR="000E69EA" w:rsidRDefault="000E69EA" w:rsidP="000E69EA">
      <w:pPr>
        <w:spacing w:after="0" w:line="360" w:lineRule="auto"/>
        <w:ind w:firstLine="709"/>
        <w:rPr>
          <w:rFonts w:ascii="Times New Roman" w:hAnsi="Times New Roman" w:cs="Times New Roman"/>
          <w:sz w:val="28"/>
          <w:szCs w:val="28"/>
          <w:lang w:eastAsia="ar-SA"/>
        </w:rPr>
      </w:pPr>
      <w:r w:rsidRPr="00AE3AE9">
        <w:rPr>
          <w:rFonts w:ascii="Times New Roman" w:hAnsi="Times New Roman" w:cs="Times New Roman"/>
          <w:sz w:val="28"/>
          <w:szCs w:val="28"/>
          <w:lang w:eastAsia="ar-SA"/>
        </w:rPr>
        <w:t>- Правила землепользования и застройки Ленинск-Кузнецкого городского округа, утвержденный решением Совета народных депутатов Ленинск-Кузнецкого городского округа от 25.10.2018 №62</w:t>
      </w:r>
      <w:r>
        <w:rPr>
          <w:rFonts w:ascii="Times New Roman" w:hAnsi="Times New Roman" w:cs="Times New Roman"/>
          <w:sz w:val="28"/>
          <w:szCs w:val="28"/>
          <w:lang w:eastAsia="ar-SA"/>
        </w:rPr>
        <w:t xml:space="preserve"> (далее ПЗЗ)</w:t>
      </w:r>
      <w:r w:rsidRPr="00AE3AE9">
        <w:rPr>
          <w:rFonts w:ascii="Times New Roman" w:hAnsi="Times New Roman" w:cs="Times New Roman"/>
          <w:sz w:val="28"/>
          <w:szCs w:val="28"/>
          <w:lang w:eastAsia="ar-SA"/>
        </w:rPr>
        <w:t>.</w:t>
      </w:r>
    </w:p>
    <w:p w:rsidR="00D02138" w:rsidRPr="00834DE4" w:rsidRDefault="00D02138" w:rsidP="00D02138">
      <w:pPr>
        <w:spacing w:after="0"/>
        <w:contextualSpacing/>
        <w:rPr>
          <w:rFonts w:ascii="Times New Roman" w:hAnsi="Times New Roman" w:cs="Times New Roman"/>
          <w:sz w:val="28"/>
          <w:szCs w:val="28"/>
        </w:rPr>
      </w:pPr>
    </w:p>
    <w:p w:rsidR="00C27805" w:rsidRDefault="00EC0CAF" w:rsidP="000404B7">
      <w:pPr>
        <w:pStyle w:val="21"/>
      </w:pPr>
      <w:bookmarkStart w:id="2" w:name="_Toc14940758"/>
      <w:r w:rsidRPr="003C277C">
        <w:t>1</w:t>
      </w:r>
      <w:r w:rsidR="00D01041">
        <w:t>.</w:t>
      </w:r>
      <w:r w:rsidRPr="003C277C">
        <w:t xml:space="preserve"> </w:t>
      </w:r>
      <w:r w:rsidR="00C27805" w:rsidRPr="003C277C">
        <w:t>Характеристика района строительства</w:t>
      </w:r>
      <w:bookmarkEnd w:id="2"/>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Территория микрорайона №6 расположена в г. Ленинск-Кузнецком Кемеровской области и ограничена:</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запада - продолжение городской магистрали пр. Кольчугинский (от ул. Юргинской до "Кемеровского шоссе"),</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севера - проектируемая районная магистраль (ул. Проектная 1),</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северо-востока - проектируемая районная магистраль (ул. Проектная 2),</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юго-востока - проектируемая районная магистраль (ул. Проектная 6),</w:t>
      </w:r>
    </w:p>
    <w:p w:rsidR="000E3270"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юга - продолжение районном магистрали ул. Юргинская.</w:t>
      </w:r>
    </w:p>
    <w:p w:rsidR="000E69EA" w:rsidRPr="00DB68FD" w:rsidRDefault="009317B9" w:rsidP="000E3270">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Рельеф территории проектирования ровный с небольшими холмами. Уклоны от 0,6% до 8%. Рельеф местности благоприятен для строительства жилых и общественных зданий.</w:t>
      </w:r>
    </w:p>
    <w:p w:rsidR="004B7EAE" w:rsidRDefault="004B7EAE" w:rsidP="00347FE7">
      <w:pPr>
        <w:pStyle w:val="ae"/>
        <w:shd w:val="clear" w:color="auto" w:fill="FFFFFF"/>
        <w:spacing w:before="0" w:beforeAutospacing="0" w:after="0" w:afterAutospacing="0" w:line="360" w:lineRule="auto"/>
        <w:ind w:firstLine="709"/>
        <w:rPr>
          <w:sz w:val="28"/>
          <w:szCs w:val="28"/>
        </w:rPr>
      </w:pPr>
    </w:p>
    <w:p w:rsidR="00901935" w:rsidRDefault="00901935" w:rsidP="00347FE7">
      <w:pPr>
        <w:pStyle w:val="ae"/>
        <w:shd w:val="clear" w:color="auto" w:fill="FFFFFF"/>
        <w:spacing w:before="0" w:beforeAutospacing="0" w:after="0" w:afterAutospacing="0" w:line="360" w:lineRule="auto"/>
        <w:ind w:firstLine="709"/>
        <w:rPr>
          <w:sz w:val="28"/>
          <w:szCs w:val="28"/>
        </w:rPr>
      </w:pPr>
    </w:p>
    <w:p w:rsidR="00C27805" w:rsidRDefault="00C27805" w:rsidP="000404B7">
      <w:pPr>
        <w:pStyle w:val="21"/>
      </w:pPr>
      <w:bookmarkStart w:id="3" w:name="_Toc14940759"/>
      <w:r w:rsidRPr="003C277C">
        <w:lastRenderedPageBreak/>
        <w:t>1.1 Климат</w:t>
      </w:r>
      <w:bookmarkEnd w:id="3"/>
    </w:p>
    <w:p w:rsidR="001304A4" w:rsidRP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Климат района континентальный: здесь холодная продолжительная зима и теплое, но короткое лето. Разница между самой высокой и самой низкой температурами воздуха – 93</w:t>
      </w:r>
      <w:r w:rsidRPr="001304A4">
        <w:rPr>
          <w:rFonts w:ascii="Times New Roman" w:hAnsi="Times New Roman" w:cs="Times New Roman"/>
          <w:sz w:val="28"/>
          <w:szCs w:val="28"/>
          <w:vertAlign w:val="superscript"/>
        </w:rPr>
        <w:t>0</w:t>
      </w:r>
      <w:r w:rsidRPr="001304A4">
        <w:rPr>
          <w:rFonts w:ascii="Times New Roman" w:hAnsi="Times New Roman" w:cs="Times New Roman"/>
          <w:sz w:val="28"/>
          <w:szCs w:val="28"/>
        </w:rPr>
        <w:t>С.</w:t>
      </w:r>
    </w:p>
    <w:p w:rsidR="001304A4" w:rsidRP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Особенности климата обусловлены расположением Кемеровской области в умеренных широтах в центре материка Евразии и удаленностью от океанов и морей.</w:t>
      </w:r>
    </w:p>
    <w:p w:rsidR="001304A4" w:rsidRP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На территорию области поступают арктические, тропические воздушные массы и умеренных широт. Они бывают континентальными и морскими. Господствующая воздушная масса – континентальный воздух умеренных широт, холодный зимой и теплый летом, - это одна из причин континентальности климата области.</w:t>
      </w:r>
    </w:p>
    <w:p w:rsid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Подстилающая поверхность благоприятствует свободному перемещению как теплых, так и холодных воздушных масс, смена которых вызывает изменчивость погоды.</w:t>
      </w:r>
    </w:p>
    <w:p w:rsidR="001304A4" w:rsidRPr="001304A4" w:rsidRDefault="001304A4" w:rsidP="001304A4">
      <w:pPr>
        <w:spacing w:after="0" w:line="360" w:lineRule="auto"/>
        <w:ind w:firstLine="709"/>
        <w:jc w:val="center"/>
        <w:rPr>
          <w:rFonts w:ascii="Times New Roman" w:hAnsi="Times New Roman"/>
          <w:sz w:val="28"/>
          <w:szCs w:val="28"/>
          <w:u w:val="single"/>
        </w:rPr>
      </w:pPr>
      <w:r w:rsidRPr="001304A4">
        <w:rPr>
          <w:rFonts w:ascii="Times New Roman" w:hAnsi="Times New Roman"/>
          <w:sz w:val="28"/>
          <w:szCs w:val="28"/>
          <w:u w:val="single"/>
        </w:rPr>
        <w:t>Общая характеристика природно-климатических факторов</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Абсолютный минимум температуры – 55</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Абсолютный максимум температуры +38</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температура июля +18,4</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температура января – 17,5</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годовая температура воздуха +0,3</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Среднее количество осадков в год – 585мм</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Преобладающее направление ветров – юго-западное</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годовая скорость ветра – 3,7 м/сек</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По степени увлажнения данный район относится к умеренной зоне.</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Количество осадков неравномерно в разные времена года. Весной выпадает меньше осадков, чем в другие сезоны.</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Годовое количество атмосферных осадков </w:t>
      </w:r>
      <w:smartTag w:uri="urn:schemas-microsoft-com:office:smarttags" w:element="metricconverter">
        <w:smartTagPr>
          <w:attr w:name="ProductID" w:val="585 мм"/>
        </w:smartTagPr>
        <w:r w:rsidRPr="001304A4">
          <w:rPr>
            <w:rFonts w:ascii="Times New Roman" w:hAnsi="Times New Roman"/>
            <w:sz w:val="28"/>
            <w:szCs w:val="28"/>
          </w:rPr>
          <w:t>585 мм</w:t>
        </w:r>
      </w:smartTag>
      <w:r w:rsidRPr="001304A4">
        <w:rPr>
          <w:rFonts w:ascii="Times New Roman" w:hAnsi="Times New Roman"/>
          <w:sz w:val="28"/>
          <w:szCs w:val="28"/>
        </w:rPr>
        <w:t xml:space="preserve">, из них </w:t>
      </w:r>
      <w:smartTag w:uri="urn:schemas-microsoft-com:office:smarttags" w:element="metricconverter">
        <w:smartTagPr>
          <w:attr w:name="ProductID" w:val="380 мм"/>
        </w:smartTagPr>
        <w:r w:rsidRPr="001304A4">
          <w:rPr>
            <w:rFonts w:ascii="Times New Roman" w:hAnsi="Times New Roman"/>
            <w:sz w:val="28"/>
            <w:szCs w:val="28"/>
          </w:rPr>
          <w:t>380 мм</w:t>
        </w:r>
      </w:smartTag>
      <w:r w:rsidRPr="001304A4">
        <w:rPr>
          <w:rFonts w:ascii="Times New Roman" w:hAnsi="Times New Roman"/>
          <w:sz w:val="28"/>
          <w:szCs w:val="28"/>
        </w:rPr>
        <w:t xml:space="preserve"> выпадает в теплый период с максимумом (</w:t>
      </w:r>
      <w:smartTag w:uri="urn:schemas-microsoft-com:office:smarttags" w:element="metricconverter">
        <w:smartTagPr>
          <w:attr w:name="ProductID" w:val="77 мм"/>
        </w:smartTagPr>
        <w:r w:rsidRPr="001304A4">
          <w:rPr>
            <w:rFonts w:ascii="Times New Roman" w:hAnsi="Times New Roman"/>
            <w:sz w:val="28"/>
            <w:szCs w:val="28"/>
          </w:rPr>
          <w:t>77 мм</w:t>
        </w:r>
      </w:smartTag>
      <w:r w:rsidRPr="001304A4">
        <w:rPr>
          <w:rFonts w:ascii="Times New Roman" w:hAnsi="Times New Roman"/>
          <w:sz w:val="28"/>
          <w:szCs w:val="28"/>
        </w:rPr>
        <w:t>) в июле.</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lastRenderedPageBreak/>
        <w:t xml:space="preserve">Наибольший наблюденный суточный максимум осадков составляет </w:t>
      </w:r>
      <w:smartTag w:uri="urn:schemas-microsoft-com:office:smarttags" w:element="metricconverter">
        <w:smartTagPr>
          <w:attr w:name="ProductID" w:val="82 мм"/>
        </w:smartTagPr>
        <w:r w:rsidRPr="001304A4">
          <w:rPr>
            <w:rFonts w:ascii="Times New Roman" w:hAnsi="Times New Roman"/>
            <w:sz w:val="28"/>
            <w:szCs w:val="28"/>
          </w:rPr>
          <w:t>82 мм</w:t>
        </w:r>
      </w:smartTag>
      <w:r w:rsidRPr="001304A4">
        <w:rPr>
          <w:rFonts w:ascii="Times New Roman" w:hAnsi="Times New Roman"/>
          <w:sz w:val="28"/>
          <w:szCs w:val="28"/>
        </w:rPr>
        <w:t>. Интенсивность дождя за интервал 20 мин. равна 1,3 мм/мин.</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В зимнее время осадки образуют снежный покров. Продолжительная и холодная зима благоприятствует значительному накоплению снега. Устойчивый снежный покров образуется в среднем к началу ноября и лежит всю зиму. Наибольшей высоты достигает в феврале – марте – 20-</w:t>
      </w:r>
      <w:smartTag w:uri="urn:schemas-microsoft-com:office:smarttags" w:element="metricconverter">
        <w:smartTagPr>
          <w:attr w:name="ProductID" w:val="30 см"/>
        </w:smartTagPr>
        <w:r w:rsidRPr="001304A4">
          <w:rPr>
            <w:rFonts w:ascii="Times New Roman" w:hAnsi="Times New Roman"/>
            <w:sz w:val="28"/>
            <w:szCs w:val="28"/>
          </w:rPr>
          <w:t>30 см</w:t>
        </w:r>
      </w:smartTag>
      <w:r w:rsidRPr="001304A4">
        <w:rPr>
          <w:rFonts w:ascii="Times New Roman" w:hAnsi="Times New Roman"/>
          <w:sz w:val="28"/>
          <w:szCs w:val="28"/>
        </w:rPr>
        <w:t xml:space="preserve">. Высота снежного покрова зависит также от особенностей рельефа, растительного покрова и господствующих ветров. Сильными ветрами снег сдувается с возвышенностей и открытых мест, накапливаясь в низинах и колках. </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Нормативная глубина сезонного промерзания вычислена по сумме отрицательных температур (СНиП 2.02.01-83) и составляет </w:t>
      </w:r>
      <w:smartTag w:uri="urn:schemas-microsoft-com:office:smarttags" w:element="metricconverter">
        <w:smartTagPr>
          <w:attr w:name="ProductID" w:val="189 см"/>
        </w:smartTagPr>
        <w:r w:rsidRPr="001304A4">
          <w:rPr>
            <w:rFonts w:ascii="Times New Roman" w:hAnsi="Times New Roman"/>
            <w:sz w:val="28"/>
            <w:szCs w:val="28"/>
          </w:rPr>
          <w:t>189 см</w:t>
        </w:r>
      </w:smartTag>
      <w:r w:rsidRPr="001304A4">
        <w:rPr>
          <w:rFonts w:ascii="Times New Roman" w:hAnsi="Times New Roman"/>
          <w:sz w:val="28"/>
          <w:szCs w:val="28"/>
        </w:rPr>
        <w:t xml:space="preserve">. </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Наибольшая снеговая нагрузка 150 кг/м</w:t>
      </w:r>
      <w:r w:rsidRPr="001304A4">
        <w:rPr>
          <w:rFonts w:ascii="Times New Roman" w:hAnsi="Times New Roman"/>
          <w:sz w:val="28"/>
          <w:szCs w:val="28"/>
          <w:vertAlign w:val="superscript"/>
        </w:rPr>
        <w:t>2</w:t>
      </w:r>
      <w:r w:rsidRPr="001304A4">
        <w:rPr>
          <w:rFonts w:ascii="Times New Roman" w:hAnsi="Times New Roman"/>
          <w:sz w:val="28"/>
          <w:szCs w:val="28"/>
        </w:rPr>
        <w:t>.</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В течение года преобладают ветры юго-западного направления. Среднегодовая скорость ветра 3,7 м/сек. Наибольшая скорость (4,2 м/сек) отмечается в октябре-ноябре, наименьшая (2,9 м/сек) в июле-августе. В году бывает в среднем 15 дней с ветрами скоростью более 15 м/сек.</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На зимний период приходится 45%  дней с инверсиями. Число дней с туманами 26 в год, основная доля туманов приходится на холодное время.</w:t>
      </w:r>
    </w:p>
    <w:p w:rsid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Совместное сочетание инверсионных процессов, туманов и штилей способствует накоплению в атмосфере вредных веществ, значительно превышающих предельно-допустимые концентрации.</w:t>
      </w:r>
    </w:p>
    <w:p w:rsidR="004B018F" w:rsidRPr="001304A4" w:rsidRDefault="004B018F" w:rsidP="001304A4">
      <w:pPr>
        <w:spacing w:after="0" w:line="360" w:lineRule="auto"/>
        <w:ind w:firstLine="709"/>
        <w:rPr>
          <w:rFonts w:ascii="Times New Roman" w:hAnsi="Times New Roman"/>
          <w:sz w:val="28"/>
          <w:szCs w:val="28"/>
        </w:rPr>
      </w:pPr>
    </w:p>
    <w:p w:rsidR="00720F65" w:rsidRDefault="00C27805" w:rsidP="000404B7">
      <w:pPr>
        <w:pStyle w:val="21"/>
      </w:pPr>
      <w:bookmarkStart w:id="4" w:name="_Toc14940760"/>
      <w:r w:rsidRPr="003C277C">
        <w:t>2</w:t>
      </w:r>
      <w:r w:rsidR="00D01041">
        <w:t>.</w:t>
      </w:r>
      <w:r w:rsidRPr="003C277C">
        <w:t xml:space="preserve"> </w:t>
      </w:r>
      <w:r w:rsidR="00EC0CAF" w:rsidRPr="003C277C">
        <w:t xml:space="preserve"> </w:t>
      </w:r>
      <w:r w:rsidRPr="003C277C">
        <w:t>Характеристика современного использования территории</w:t>
      </w:r>
      <w:bookmarkEnd w:id="4"/>
    </w:p>
    <w:p w:rsidR="008930DD" w:rsidRPr="001C4D34" w:rsidRDefault="00BF33F8" w:rsidP="00853530">
      <w:pPr>
        <w:spacing w:after="0" w:line="360" w:lineRule="auto"/>
        <w:ind w:firstLine="709"/>
        <w:rPr>
          <w:rFonts w:ascii="Times New Roman" w:hAnsi="Times New Roman" w:cs="Times New Roman"/>
          <w:sz w:val="28"/>
          <w:szCs w:val="28"/>
        </w:rPr>
      </w:pPr>
      <w:r w:rsidRPr="00DE1E63">
        <w:rPr>
          <w:rFonts w:ascii="Times New Roman" w:hAnsi="Times New Roman" w:cs="Times New Roman"/>
          <w:sz w:val="28"/>
          <w:szCs w:val="28"/>
        </w:rPr>
        <w:t xml:space="preserve">В административном отношении граница проекта планировки территории расположена в </w:t>
      </w:r>
      <w:r w:rsidR="004D36F0">
        <w:rPr>
          <w:rFonts w:ascii="Times New Roman" w:hAnsi="Times New Roman" w:cs="Times New Roman"/>
          <w:sz w:val="28"/>
          <w:szCs w:val="28"/>
        </w:rPr>
        <w:t>Ленинск-Кузнецком городском</w:t>
      </w:r>
      <w:r w:rsidR="00853530">
        <w:rPr>
          <w:rFonts w:ascii="Times New Roman" w:hAnsi="Times New Roman" w:cs="Times New Roman"/>
          <w:sz w:val="28"/>
          <w:szCs w:val="28"/>
        </w:rPr>
        <w:t xml:space="preserve"> </w:t>
      </w:r>
      <w:r w:rsidR="004D36F0">
        <w:rPr>
          <w:rFonts w:ascii="Times New Roman" w:hAnsi="Times New Roman" w:cs="Times New Roman"/>
          <w:sz w:val="28"/>
          <w:szCs w:val="28"/>
        </w:rPr>
        <w:t>округе Кемеровской</w:t>
      </w:r>
      <w:r w:rsidR="00853530" w:rsidRPr="00853530">
        <w:rPr>
          <w:rFonts w:ascii="Times New Roman" w:hAnsi="Times New Roman" w:cs="Times New Roman"/>
          <w:sz w:val="28"/>
          <w:szCs w:val="28"/>
        </w:rPr>
        <w:t xml:space="preserve"> области.</w:t>
      </w:r>
    </w:p>
    <w:p w:rsidR="008930DD" w:rsidRDefault="007E40DB" w:rsidP="00853530">
      <w:pPr>
        <w:spacing w:after="0" w:line="360" w:lineRule="auto"/>
        <w:ind w:firstLine="709"/>
        <w:rPr>
          <w:rFonts w:ascii="Times New Roman" w:hAnsi="Times New Roman" w:cs="Times New Roman"/>
          <w:sz w:val="28"/>
          <w:szCs w:val="28"/>
        </w:rPr>
      </w:pPr>
      <w:r w:rsidRPr="002C3510">
        <w:rPr>
          <w:rFonts w:ascii="Times New Roman" w:hAnsi="Times New Roman" w:cs="Times New Roman"/>
          <w:sz w:val="28"/>
          <w:szCs w:val="28"/>
        </w:rPr>
        <w:t>Проектируемая территория расположена в сев</w:t>
      </w:r>
      <w:r w:rsidR="001C4D34">
        <w:rPr>
          <w:rFonts w:ascii="Times New Roman" w:hAnsi="Times New Roman" w:cs="Times New Roman"/>
          <w:sz w:val="28"/>
          <w:szCs w:val="28"/>
        </w:rPr>
        <w:t xml:space="preserve">ерной части </w:t>
      </w:r>
      <w:r w:rsidR="004D36F0">
        <w:rPr>
          <w:rFonts w:ascii="Times New Roman" w:hAnsi="Times New Roman" w:cs="Times New Roman"/>
          <w:sz w:val="28"/>
          <w:szCs w:val="28"/>
        </w:rPr>
        <w:t>МО "Ленинск-Кузнецкий городской округ"</w:t>
      </w:r>
      <w:r w:rsidR="00BF33F8">
        <w:rPr>
          <w:rFonts w:ascii="Times New Roman" w:hAnsi="Times New Roman" w:cs="Times New Roman"/>
          <w:sz w:val="28"/>
          <w:szCs w:val="28"/>
        </w:rPr>
        <w:t>.</w:t>
      </w:r>
    </w:p>
    <w:p w:rsidR="00276B9A" w:rsidRPr="00362A90" w:rsidRDefault="00853530" w:rsidP="00853530">
      <w:pPr>
        <w:spacing w:after="0" w:line="360" w:lineRule="auto"/>
        <w:ind w:firstLine="709"/>
        <w:rPr>
          <w:rFonts w:ascii="Times New Roman" w:hAnsi="Times New Roman" w:cs="Times New Roman"/>
          <w:sz w:val="28"/>
          <w:szCs w:val="28"/>
        </w:rPr>
      </w:pPr>
      <w:r w:rsidRPr="00362A90">
        <w:rPr>
          <w:rFonts w:ascii="Times New Roman" w:hAnsi="Times New Roman" w:cs="Times New Roman"/>
          <w:sz w:val="28"/>
          <w:szCs w:val="28"/>
        </w:rPr>
        <w:lastRenderedPageBreak/>
        <w:t xml:space="preserve">Территория проектирования расположена в кадастровом квартале </w:t>
      </w:r>
      <w:r w:rsidRPr="00362A90">
        <w:rPr>
          <w:rFonts w:ascii="Times New Roman" w:hAnsi="Times New Roman" w:cs="Times New Roman"/>
          <w:bCs/>
          <w:sz w:val="28"/>
          <w:szCs w:val="28"/>
        </w:rPr>
        <w:t>4</w:t>
      </w:r>
      <w:r w:rsidR="00362A90" w:rsidRPr="00362A90">
        <w:rPr>
          <w:rFonts w:ascii="Times New Roman" w:hAnsi="Times New Roman" w:cs="Times New Roman"/>
          <w:bCs/>
          <w:sz w:val="28"/>
          <w:szCs w:val="28"/>
        </w:rPr>
        <w:t>2</w:t>
      </w:r>
      <w:r w:rsidRPr="00362A90">
        <w:rPr>
          <w:rFonts w:ascii="Times New Roman" w:hAnsi="Times New Roman" w:cs="Times New Roman"/>
          <w:bCs/>
          <w:sz w:val="28"/>
          <w:szCs w:val="28"/>
        </w:rPr>
        <w:t>:</w:t>
      </w:r>
      <w:r w:rsidR="00362A90" w:rsidRPr="00362A90">
        <w:rPr>
          <w:rFonts w:ascii="Times New Roman" w:hAnsi="Times New Roman" w:cs="Times New Roman"/>
          <w:bCs/>
          <w:sz w:val="28"/>
          <w:szCs w:val="28"/>
        </w:rPr>
        <w:t>26</w:t>
      </w:r>
      <w:r w:rsidRPr="00362A90">
        <w:rPr>
          <w:rFonts w:ascii="Times New Roman" w:hAnsi="Times New Roman" w:cs="Times New Roman"/>
          <w:bCs/>
          <w:sz w:val="28"/>
          <w:szCs w:val="28"/>
        </w:rPr>
        <w:t>:0</w:t>
      </w:r>
      <w:r w:rsidR="00362A90" w:rsidRPr="00362A90">
        <w:rPr>
          <w:rFonts w:ascii="Times New Roman" w:hAnsi="Times New Roman" w:cs="Times New Roman"/>
          <w:bCs/>
          <w:sz w:val="28"/>
          <w:szCs w:val="28"/>
        </w:rPr>
        <w:t>301</w:t>
      </w:r>
      <w:r w:rsidRPr="00362A90">
        <w:rPr>
          <w:rFonts w:ascii="Times New Roman" w:hAnsi="Times New Roman" w:cs="Times New Roman"/>
          <w:bCs/>
          <w:sz w:val="28"/>
          <w:szCs w:val="28"/>
        </w:rPr>
        <w:t>001</w:t>
      </w:r>
      <w:r w:rsidRPr="00362A90">
        <w:rPr>
          <w:rFonts w:ascii="Times New Roman" w:hAnsi="Times New Roman" w:cs="Times New Roman"/>
          <w:sz w:val="28"/>
          <w:szCs w:val="28"/>
        </w:rPr>
        <w:t>.</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Территория микрорайона №6 ограничена:</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запада - продолжение городской магистрали пр. Кольчугинский (от ул. Юргинской до "Кемеровского шоссе"),</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севера - проектируемая районная магистраль (ул. Проектная 1),</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северо-востока - проектируемая районная магистраль (ул. Проектная 2),</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юго-востока - проектируемая районная магистраль (ул. Проектная 6),</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юга - продолжение районном магистрали ул. Юргинская.</w:t>
      </w:r>
    </w:p>
    <w:p w:rsidR="000E3270"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Площадь в границах проекта планировки территории составляет 54,95 га.</w:t>
      </w:r>
    </w:p>
    <w:p w:rsidR="000E3270" w:rsidRDefault="000E3270" w:rsidP="000E3270">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Микрорайон №6 входит в состав Северо-восточного планировочного района.</w:t>
      </w:r>
    </w:p>
    <w:p w:rsidR="00652180" w:rsidRPr="00DB68FD" w:rsidRDefault="00652180" w:rsidP="000E3270">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Территория проектирования свободна от застройки</w:t>
      </w:r>
      <w:r w:rsidR="00846E98">
        <w:rPr>
          <w:rFonts w:ascii="Times New Roman" w:hAnsi="Times New Roman" w:cs="Times New Roman"/>
          <w:sz w:val="28"/>
          <w:szCs w:val="28"/>
        </w:rPr>
        <w:t>.</w:t>
      </w:r>
    </w:p>
    <w:p w:rsidR="00E85298" w:rsidRDefault="00E85298" w:rsidP="00362A90">
      <w:pPr>
        <w:spacing w:after="0" w:line="360" w:lineRule="auto"/>
        <w:ind w:firstLine="709"/>
        <w:rPr>
          <w:rFonts w:ascii="Times New Roman" w:hAnsi="Times New Roman" w:cs="Times New Roman"/>
          <w:sz w:val="28"/>
          <w:szCs w:val="28"/>
        </w:rPr>
      </w:pPr>
    </w:p>
    <w:p w:rsidR="001C6041" w:rsidRPr="00792AF4" w:rsidRDefault="002F70A4" w:rsidP="000404B7">
      <w:pPr>
        <w:pStyle w:val="21"/>
      </w:pPr>
      <w:bookmarkStart w:id="5" w:name="Par30"/>
      <w:bookmarkStart w:id="6" w:name="_Toc14940761"/>
      <w:bookmarkEnd w:id="5"/>
      <w:r w:rsidRPr="003C277C">
        <w:t>3</w:t>
      </w:r>
      <w:r w:rsidR="00D01041">
        <w:t>.</w:t>
      </w:r>
      <w:r w:rsidR="00BE3A84" w:rsidRPr="003C277C">
        <w:t xml:space="preserve">  Обоснование определения границ зон планируемого размещения объектов капитального строительства</w:t>
      </w:r>
      <w:bookmarkEnd w:id="6"/>
    </w:p>
    <w:p w:rsidR="00BE3A84" w:rsidRDefault="002F70A4" w:rsidP="000404B7">
      <w:pPr>
        <w:pStyle w:val="21"/>
      </w:pPr>
      <w:bookmarkStart w:id="7" w:name="_Toc14940762"/>
      <w:r w:rsidRPr="003C277C">
        <w:t>3</w:t>
      </w:r>
      <w:r w:rsidR="00BE3A84" w:rsidRPr="003C277C">
        <w:t xml:space="preserve">.1  Обоснование определения границ зон планируемого размещения </w:t>
      </w:r>
      <w:r w:rsidR="00BE3A84" w:rsidRPr="00645672">
        <w:t>объектов жилого назначения</w:t>
      </w:r>
      <w:bookmarkEnd w:id="7"/>
    </w:p>
    <w:p w:rsidR="00E50CD8" w:rsidRDefault="00E50CD8" w:rsidP="00E50CD8">
      <w:pPr>
        <w:pStyle w:val="S"/>
        <w:spacing w:line="360" w:lineRule="auto"/>
        <w:rPr>
          <w:szCs w:val="28"/>
        </w:rPr>
      </w:pPr>
      <w:r>
        <w:rPr>
          <w:szCs w:val="28"/>
        </w:rPr>
        <w:t>Проектом планировки территории предусматривается размещение на проектируемой территории многоэтажных жилых домов.</w:t>
      </w:r>
    </w:p>
    <w:p w:rsidR="00E50CD8" w:rsidRDefault="00E50CD8" w:rsidP="00E50CD8">
      <w:pPr>
        <w:pStyle w:val="S"/>
        <w:spacing w:line="360" w:lineRule="auto"/>
        <w:rPr>
          <w:szCs w:val="28"/>
        </w:rPr>
      </w:pPr>
      <w:r>
        <w:rPr>
          <w:szCs w:val="28"/>
        </w:rPr>
        <w:t>Жилая застройка формируется в виде нескольких жилых групп и представлена многоквартирными жилыми домами высотой 9 этажей с формированием локализованных дворовых пространств.</w:t>
      </w:r>
    </w:p>
    <w:p w:rsidR="00901935" w:rsidRDefault="00901935" w:rsidP="00E50CD8">
      <w:pPr>
        <w:pStyle w:val="S"/>
        <w:spacing w:line="360" w:lineRule="auto"/>
        <w:rPr>
          <w:szCs w:val="28"/>
        </w:rPr>
      </w:pPr>
    </w:p>
    <w:p w:rsidR="00901935" w:rsidRDefault="00901935" w:rsidP="00E50CD8">
      <w:pPr>
        <w:pStyle w:val="S"/>
        <w:spacing w:line="360" w:lineRule="auto"/>
        <w:rPr>
          <w:szCs w:val="28"/>
        </w:rPr>
      </w:pPr>
    </w:p>
    <w:p w:rsidR="00901935" w:rsidRDefault="00901935" w:rsidP="00E50CD8">
      <w:pPr>
        <w:pStyle w:val="S"/>
        <w:spacing w:line="360" w:lineRule="auto"/>
        <w:rPr>
          <w:szCs w:val="28"/>
        </w:rPr>
      </w:pPr>
    </w:p>
    <w:p w:rsidR="00901935" w:rsidRDefault="00901935" w:rsidP="00E50CD8">
      <w:pPr>
        <w:pStyle w:val="S"/>
        <w:spacing w:line="360" w:lineRule="auto"/>
        <w:rPr>
          <w:szCs w:val="28"/>
        </w:rPr>
      </w:pPr>
    </w:p>
    <w:p w:rsidR="00901935" w:rsidRDefault="00901935" w:rsidP="00E50CD8">
      <w:pPr>
        <w:pStyle w:val="S"/>
        <w:spacing w:line="360" w:lineRule="auto"/>
        <w:rPr>
          <w:szCs w:val="28"/>
        </w:rPr>
      </w:pPr>
    </w:p>
    <w:p w:rsidR="00E50CD8" w:rsidRDefault="00E50CD8" w:rsidP="00E50CD8">
      <w:pPr>
        <w:pStyle w:val="S"/>
        <w:spacing w:line="360" w:lineRule="auto"/>
        <w:jc w:val="right"/>
        <w:rPr>
          <w:szCs w:val="28"/>
        </w:rPr>
      </w:pPr>
      <w:r>
        <w:rPr>
          <w:szCs w:val="28"/>
        </w:rPr>
        <w:lastRenderedPageBreak/>
        <w:t>Т</w:t>
      </w:r>
      <w:r w:rsidR="00CC7B60">
        <w:rPr>
          <w:szCs w:val="28"/>
        </w:rPr>
        <w:t>аблица №2</w:t>
      </w:r>
    </w:p>
    <w:p w:rsidR="00CC7B60" w:rsidRDefault="00CC7B60" w:rsidP="00CC7B6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p>
    <w:tbl>
      <w:tblPr>
        <w:tblStyle w:val="13"/>
        <w:tblW w:w="0" w:type="auto"/>
        <w:jc w:val="center"/>
        <w:tblLayout w:type="fixed"/>
        <w:tblLook w:val="04A0"/>
      </w:tblPr>
      <w:tblGrid>
        <w:gridCol w:w="1151"/>
        <w:gridCol w:w="2489"/>
        <w:gridCol w:w="1571"/>
        <w:gridCol w:w="1555"/>
        <w:gridCol w:w="1515"/>
        <w:gridCol w:w="1368"/>
      </w:tblGrid>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 объекта по ППТ</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Наименование объекта капитального строительства</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Этажность</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Количество квартир</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Площадь застройки, м</w:t>
            </w:r>
            <w:r w:rsidRPr="00E46768">
              <w:rPr>
                <w:rFonts w:ascii="Times New Roman" w:hAnsi="Times New Roman"/>
                <w:sz w:val="28"/>
                <w:szCs w:val="28"/>
                <w:vertAlign w:val="superscript"/>
              </w:rPr>
              <w:t>2</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Общая жилая площадь, м</w:t>
            </w:r>
            <w:r w:rsidRPr="00E46768">
              <w:rPr>
                <w:rFonts w:ascii="Times New Roman" w:hAnsi="Times New Roman"/>
                <w:sz w:val="28"/>
                <w:szCs w:val="28"/>
                <w:vertAlign w:val="superscript"/>
              </w:rPr>
              <w:t>2</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117</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091,85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p>
        </w:tc>
        <w:tc>
          <w:tcPr>
            <w:tcW w:w="2489" w:type="dxa"/>
            <w:vAlign w:val="center"/>
          </w:tcPr>
          <w:p w:rsidR="00305ACD" w:rsidRPr="00E46768" w:rsidRDefault="00305ACD" w:rsidP="00305ACD">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104</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3 637,20</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3</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4</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5</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78</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w:t>
            </w:r>
            <w:r w:rsidRPr="00E46768">
              <w:rPr>
                <w:rFonts w:ascii="Times New Roman" w:hAnsi="Times New Roman"/>
                <w:sz w:val="28"/>
                <w:szCs w:val="28"/>
              </w:rPr>
              <w:t>920,05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7</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117</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091,85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78</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w:t>
            </w:r>
            <w:r w:rsidRPr="00E46768">
              <w:rPr>
                <w:rFonts w:ascii="Times New Roman" w:hAnsi="Times New Roman"/>
                <w:sz w:val="28"/>
                <w:szCs w:val="28"/>
              </w:rPr>
              <w:t>920,05</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10</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139</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Pr>
                <w:rFonts w:ascii="Times New Roman" w:hAnsi="Times New Roman"/>
                <w:sz w:val="28"/>
                <w:szCs w:val="28"/>
              </w:rPr>
              <w:t>5 636,40</w:t>
            </w:r>
          </w:p>
        </w:tc>
      </w:tr>
      <w:tr w:rsidR="00305ACD" w:rsidRPr="00E46768" w:rsidTr="00305ACD">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11</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B25C01" w:rsidRPr="00E46768" w:rsidTr="00305ACD">
        <w:trPr>
          <w:cantSplit/>
          <w:jc w:val="center"/>
        </w:trPr>
        <w:tc>
          <w:tcPr>
            <w:tcW w:w="1151" w:type="dxa"/>
            <w:vAlign w:val="center"/>
          </w:tcPr>
          <w:p w:rsidR="00B25C01" w:rsidRPr="00E46768" w:rsidRDefault="00B25C01"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lastRenderedPageBreak/>
              <w:t>12</w:t>
            </w:r>
          </w:p>
        </w:tc>
        <w:tc>
          <w:tcPr>
            <w:tcW w:w="2489" w:type="dxa"/>
            <w:vAlign w:val="center"/>
          </w:tcPr>
          <w:p w:rsidR="00B25C01" w:rsidRPr="00E46768" w:rsidRDefault="00B25C01" w:rsidP="00305ACD">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71" w:type="dxa"/>
            <w:vAlign w:val="center"/>
          </w:tcPr>
          <w:p w:rsidR="00B25C01" w:rsidRPr="00E46768" w:rsidRDefault="00B25C01"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B25C01" w:rsidRPr="00E46768" w:rsidRDefault="00B25C01" w:rsidP="00257997">
            <w:pPr>
              <w:tabs>
                <w:tab w:val="left" w:pos="9922"/>
              </w:tabs>
              <w:jc w:val="center"/>
              <w:rPr>
                <w:rFonts w:ascii="Times New Roman" w:hAnsi="Times New Roman"/>
                <w:sz w:val="28"/>
                <w:szCs w:val="28"/>
              </w:rPr>
            </w:pPr>
            <w:r>
              <w:rPr>
                <w:rFonts w:ascii="Times New Roman" w:hAnsi="Times New Roman"/>
                <w:sz w:val="28"/>
                <w:szCs w:val="28"/>
              </w:rPr>
              <w:t>104</w:t>
            </w:r>
          </w:p>
        </w:tc>
        <w:tc>
          <w:tcPr>
            <w:tcW w:w="1515" w:type="dxa"/>
            <w:vAlign w:val="center"/>
          </w:tcPr>
          <w:p w:rsidR="00B25C01" w:rsidRPr="00E46768" w:rsidRDefault="00B25C01"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368" w:type="dxa"/>
            <w:vAlign w:val="center"/>
          </w:tcPr>
          <w:p w:rsidR="00B25C01" w:rsidRPr="00E46768" w:rsidRDefault="00B25C01" w:rsidP="00257997">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3 637,20</w:t>
            </w:r>
          </w:p>
        </w:tc>
      </w:tr>
      <w:tr w:rsidR="00305ACD" w:rsidRPr="00E46768" w:rsidTr="00305ACD">
        <w:trPr>
          <w:cantSplit/>
          <w:jc w:val="center"/>
        </w:trPr>
        <w:tc>
          <w:tcPr>
            <w:tcW w:w="1151" w:type="dxa"/>
            <w:vAlign w:val="center"/>
          </w:tcPr>
          <w:p w:rsidR="00305ACD" w:rsidRPr="00E46768" w:rsidRDefault="00D90F2C" w:rsidP="00305ACD">
            <w:pPr>
              <w:tabs>
                <w:tab w:val="left" w:pos="9922"/>
              </w:tabs>
              <w:spacing w:line="276" w:lineRule="auto"/>
              <w:jc w:val="center"/>
              <w:rPr>
                <w:rFonts w:ascii="Times New Roman" w:hAnsi="Times New Roman"/>
                <w:sz w:val="28"/>
                <w:szCs w:val="28"/>
              </w:rPr>
            </w:pPr>
            <w:r>
              <w:rPr>
                <w:rFonts w:ascii="Times New Roman" w:hAnsi="Times New Roman"/>
                <w:sz w:val="28"/>
                <w:szCs w:val="28"/>
              </w:rPr>
              <w:t>13</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14</w:t>
            </w:r>
          </w:p>
        </w:tc>
        <w:tc>
          <w:tcPr>
            <w:tcW w:w="2489" w:type="dxa"/>
            <w:vAlign w:val="center"/>
          </w:tcPr>
          <w:p w:rsidR="00D90F2C" w:rsidRPr="00E46768" w:rsidRDefault="00D90F2C" w:rsidP="00305ACD">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15</w:t>
            </w:r>
          </w:p>
        </w:tc>
        <w:tc>
          <w:tcPr>
            <w:tcW w:w="2489"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16</w:t>
            </w:r>
          </w:p>
        </w:tc>
        <w:tc>
          <w:tcPr>
            <w:tcW w:w="2489" w:type="dxa"/>
            <w:vAlign w:val="center"/>
          </w:tcPr>
          <w:p w:rsidR="00D90F2C" w:rsidRPr="00E46768" w:rsidRDefault="00D90F2C" w:rsidP="00305ACD">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117</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091,85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17</w:t>
            </w:r>
          </w:p>
        </w:tc>
        <w:tc>
          <w:tcPr>
            <w:tcW w:w="2489"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18</w:t>
            </w:r>
          </w:p>
        </w:tc>
        <w:tc>
          <w:tcPr>
            <w:tcW w:w="2489" w:type="dxa"/>
            <w:vAlign w:val="center"/>
          </w:tcPr>
          <w:p w:rsidR="00D90F2C" w:rsidRPr="00E46768" w:rsidRDefault="00D90F2C" w:rsidP="00305ACD">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19</w:t>
            </w:r>
          </w:p>
        </w:tc>
        <w:tc>
          <w:tcPr>
            <w:tcW w:w="2489" w:type="dxa"/>
            <w:vAlign w:val="center"/>
          </w:tcPr>
          <w:p w:rsidR="00D90F2C" w:rsidRPr="00E46768" w:rsidRDefault="00D90F2C" w:rsidP="00305ACD">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139</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Pr>
                <w:rFonts w:ascii="Times New Roman" w:hAnsi="Times New Roman"/>
                <w:sz w:val="28"/>
                <w:szCs w:val="28"/>
              </w:rPr>
              <w:t>5 636,40</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20</w:t>
            </w:r>
          </w:p>
        </w:tc>
        <w:tc>
          <w:tcPr>
            <w:tcW w:w="2489" w:type="dxa"/>
            <w:vAlign w:val="center"/>
          </w:tcPr>
          <w:p w:rsidR="00D90F2C" w:rsidRDefault="00D90F2C" w:rsidP="00305ACD">
            <w:pPr>
              <w:jc w:val="center"/>
            </w:pPr>
            <w:r w:rsidRPr="00713CA5">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156</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21</w:t>
            </w:r>
          </w:p>
        </w:tc>
        <w:tc>
          <w:tcPr>
            <w:tcW w:w="2489" w:type="dxa"/>
            <w:vAlign w:val="center"/>
          </w:tcPr>
          <w:p w:rsidR="00D90F2C" w:rsidRDefault="00D90F2C" w:rsidP="00305ACD">
            <w:pPr>
              <w:jc w:val="center"/>
            </w:pPr>
            <w:r w:rsidRPr="00713CA5">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78</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2920,05</w:t>
            </w:r>
          </w:p>
        </w:tc>
      </w:tr>
      <w:tr w:rsidR="00D90F2C" w:rsidRPr="00E46768" w:rsidTr="00305ACD">
        <w:trPr>
          <w:cantSplit/>
          <w:jc w:val="center"/>
        </w:trPr>
        <w:tc>
          <w:tcPr>
            <w:tcW w:w="1151" w:type="dxa"/>
            <w:vAlign w:val="center"/>
          </w:tcPr>
          <w:p w:rsidR="00D90F2C" w:rsidRPr="00E46768" w:rsidRDefault="00D90F2C" w:rsidP="0025799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22</w:t>
            </w:r>
          </w:p>
        </w:tc>
        <w:tc>
          <w:tcPr>
            <w:tcW w:w="2489" w:type="dxa"/>
            <w:vAlign w:val="center"/>
          </w:tcPr>
          <w:p w:rsidR="00D90F2C" w:rsidRDefault="00D90F2C" w:rsidP="00305ACD">
            <w:pPr>
              <w:jc w:val="center"/>
            </w:pPr>
            <w:r w:rsidRPr="00713CA5">
              <w:rPr>
                <w:rFonts w:ascii="Times New Roman" w:hAnsi="Times New Roman"/>
                <w:sz w:val="28"/>
                <w:szCs w:val="28"/>
              </w:rPr>
              <w:t>Многоквартирный жилой дом</w:t>
            </w:r>
          </w:p>
        </w:tc>
        <w:tc>
          <w:tcPr>
            <w:tcW w:w="1571"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555" w:type="dxa"/>
            <w:vAlign w:val="center"/>
          </w:tcPr>
          <w:p w:rsidR="00D90F2C" w:rsidRPr="00E46768" w:rsidRDefault="00D90F2C" w:rsidP="00305ACD">
            <w:pPr>
              <w:tabs>
                <w:tab w:val="left" w:pos="9922"/>
              </w:tabs>
              <w:jc w:val="center"/>
              <w:rPr>
                <w:rFonts w:ascii="Times New Roman" w:hAnsi="Times New Roman"/>
                <w:sz w:val="28"/>
                <w:szCs w:val="28"/>
              </w:rPr>
            </w:pPr>
            <w:r>
              <w:rPr>
                <w:rFonts w:ascii="Times New Roman" w:hAnsi="Times New Roman"/>
                <w:sz w:val="28"/>
                <w:szCs w:val="28"/>
              </w:rPr>
              <w:t>78</w:t>
            </w:r>
          </w:p>
        </w:tc>
        <w:tc>
          <w:tcPr>
            <w:tcW w:w="1515"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368" w:type="dxa"/>
            <w:vAlign w:val="center"/>
          </w:tcPr>
          <w:p w:rsidR="00D90F2C" w:rsidRPr="00E46768" w:rsidRDefault="00D90F2C"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w:t>
            </w:r>
            <w:r w:rsidRPr="00E46768">
              <w:rPr>
                <w:rFonts w:ascii="Times New Roman" w:hAnsi="Times New Roman"/>
                <w:sz w:val="28"/>
                <w:szCs w:val="28"/>
              </w:rPr>
              <w:t>920,05</w:t>
            </w:r>
          </w:p>
        </w:tc>
      </w:tr>
      <w:tr w:rsidR="00305ACD" w:rsidRPr="00E46768" w:rsidTr="00305ACD">
        <w:trPr>
          <w:cantSplit/>
          <w:jc w:val="center"/>
        </w:trPr>
        <w:tc>
          <w:tcPr>
            <w:tcW w:w="5211" w:type="dxa"/>
            <w:gridSpan w:val="3"/>
            <w:vAlign w:val="center"/>
          </w:tcPr>
          <w:p w:rsidR="00305ACD" w:rsidRPr="00E46768" w:rsidRDefault="00305ACD" w:rsidP="00305ACD">
            <w:pPr>
              <w:tabs>
                <w:tab w:val="left" w:pos="9922"/>
              </w:tabs>
              <w:spacing w:line="276" w:lineRule="auto"/>
              <w:jc w:val="right"/>
              <w:rPr>
                <w:rFonts w:ascii="Times New Roman" w:hAnsi="Times New Roman"/>
                <w:sz w:val="28"/>
                <w:szCs w:val="28"/>
              </w:rPr>
            </w:pPr>
            <w:r w:rsidRPr="00E46768">
              <w:rPr>
                <w:rFonts w:ascii="Times New Roman" w:hAnsi="Times New Roman"/>
                <w:sz w:val="28"/>
                <w:szCs w:val="28"/>
              </w:rPr>
              <w:t>ИТОГО</w:t>
            </w:r>
            <w:r>
              <w:rPr>
                <w:rFonts w:ascii="Times New Roman" w:hAnsi="Times New Roman"/>
                <w:sz w:val="28"/>
                <w:szCs w:val="28"/>
              </w:rPr>
              <w:t>:</w:t>
            </w:r>
          </w:p>
        </w:tc>
        <w:tc>
          <w:tcPr>
            <w:tcW w:w="1555" w:type="dxa"/>
            <w:vAlign w:val="center"/>
          </w:tcPr>
          <w:p w:rsidR="00305ACD" w:rsidRPr="00E46768" w:rsidRDefault="00B25C01" w:rsidP="00305ACD">
            <w:pPr>
              <w:tabs>
                <w:tab w:val="left" w:pos="9922"/>
              </w:tabs>
              <w:jc w:val="center"/>
              <w:rPr>
                <w:rFonts w:ascii="Times New Roman" w:hAnsi="Times New Roman"/>
                <w:sz w:val="28"/>
                <w:szCs w:val="28"/>
              </w:rPr>
            </w:pPr>
            <w:r>
              <w:rPr>
                <w:rFonts w:ascii="Times New Roman" w:hAnsi="Times New Roman"/>
                <w:sz w:val="28"/>
                <w:szCs w:val="28"/>
              </w:rPr>
              <w:t>2 865</w:t>
            </w:r>
          </w:p>
        </w:tc>
        <w:tc>
          <w:tcPr>
            <w:tcW w:w="1515" w:type="dxa"/>
            <w:vAlign w:val="center"/>
          </w:tcPr>
          <w:p w:rsidR="00305ACD" w:rsidRPr="00E46768" w:rsidRDefault="00305ACD" w:rsidP="00B25C01">
            <w:pPr>
              <w:tabs>
                <w:tab w:val="left" w:pos="9922"/>
              </w:tabs>
              <w:jc w:val="center"/>
              <w:rPr>
                <w:rFonts w:ascii="Times New Roman" w:hAnsi="Times New Roman"/>
                <w:sz w:val="28"/>
                <w:szCs w:val="28"/>
              </w:rPr>
            </w:pPr>
            <w:r>
              <w:rPr>
                <w:rFonts w:ascii="Times New Roman" w:hAnsi="Times New Roman"/>
                <w:sz w:val="28"/>
                <w:szCs w:val="28"/>
              </w:rPr>
              <w:t>2</w:t>
            </w:r>
            <w:r w:rsidR="00B25C01">
              <w:rPr>
                <w:rFonts w:ascii="Times New Roman" w:hAnsi="Times New Roman"/>
                <w:sz w:val="28"/>
                <w:szCs w:val="28"/>
              </w:rPr>
              <w:t>4</w:t>
            </w:r>
            <w:r>
              <w:rPr>
                <w:rFonts w:ascii="Times New Roman" w:hAnsi="Times New Roman"/>
                <w:sz w:val="28"/>
                <w:szCs w:val="28"/>
              </w:rPr>
              <w:t xml:space="preserve"> </w:t>
            </w:r>
            <w:r w:rsidR="00B25C01">
              <w:rPr>
                <w:rFonts w:ascii="Times New Roman" w:hAnsi="Times New Roman"/>
                <w:sz w:val="28"/>
                <w:szCs w:val="28"/>
              </w:rPr>
              <w:t>248</w:t>
            </w:r>
          </w:p>
        </w:tc>
        <w:tc>
          <w:tcPr>
            <w:tcW w:w="1368" w:type="dxa"/>
            <w:vAlign w:val="center"/>
          </w:tcPr>
          <w:p w:rsidR="00305ACD" w:rsidRPr="00E46768" w:rsidRDefault="00305ACD" w:rsidP="00B25C01">
            <w:pPr>
              <w:tabs>
                <w:tab w:val="left" w:pos="9922"/>
              </w:tabs>
              <w:spacing w:line="276" w:lineRule="auto"/>
              <w:jc w:val="center"/>
              <w:rPr>
                <w:rFonts w:ascii="Times New Roman" w:hAnsi="Times New Roman"/>
                <w:sz w:val="28"/>
                <w:szCs w:val="28"/>
              </w:rPr>
            </w:pPr>
            <w:r>
              <w:rPr>
                <w:rFonts w:ascii="Times New Roman" w:hAnsi="Times New Roman"/>
                <w:sz w:val="28"/>
                <w:szCs w:val="28"/>
              </w:rPr>
              <w:t>11</w:t>
            </w:r>
            <w:r w:rsidR="00B25C01">
              <w:rPr>
                <w:rFonts w:ascii="Times New Roman" w:hAnsi="Times New Roman"/>
                <w:sz w:val="28"/>
                <w:szCs w:val="28"/>
              </w:rPr>
              <w:t>2</w:t>
            </w:r>
            <w:r>
              <w:rPr>
                <w:rFonts w:ascii="Times New Roman" w:hAnsi="Times New Roman"/>
                <w:sz w:val="28"/>
                <w:szCs w:val="28"/>
              </w:rPr>
              <w:t xml:space="preserve"> </w:t>
            </w:r>
            <w:r w:rsidR="00B25C01">
              <w:rPr>
                <w:rFonts w:ascii="Times New Roman" w:hAnsi="Times New Roman"/>
                <w:sz w:val="28"/>
                <w:szCs w:val="28"/>
              </w:rPr>
              <w:t>243</w:t>
            </w:r>
            <w:r>
              <w:rPr>
                <w:rFonts w:ascii="Times New Roman" w:hAnsi="Times New Roman"/>
                <w:sz w:val="28"/>
                <w:szCs w:val="28"/>
              </w:rPr>
              <w:t>,4</w:t>
            </w:r>
            <w:r w:rsidR="00B25C01">
              <w:rPr>
                <w:rFonts w:ascii="Times New Roman" w:hAnsi="Times New Roman"/>
                <w:sz w:val="28"/>
                <w:szCs w:val="28"/>
              </w:rPr>
              <w:t>0</w:t>
            </w:r>
          </w:p>
        </w:tc>
      </w:tr>
    </w:tbl>
    <w:p w:rsidR="00FC03E6" w:rsidRDefault="00FC03E6" w:rsidP="00FC03E6">
      <w:pPr>
        <w:tabs>
          <w:tab w:val="left" w:pos="9922"/>
        </w:tabs>
        <w:spacing w:after="0" w:line="360" w:lineRule="auto"/>
        <w:ind w:firstLine="709"/>
        <w:rPr>
          <w:rFonts w:ascii="Times New Roman" w:hAnsi="Times New Roman" w:cs="Times New Roman"/>
          <w:sz w:val="28"/>
          <w:szCs w:val="28"/>
          <w:lang w:eastAsia="ar-SA"/>
        </w:rPr>
      </w:pPr>
    </w:p>
    <w:p w:rsidR="005048C2" w:rsidRPr="003829B0" w:rsidRDefault="005048C2" w:rsidP="005048C2">
      <w:pPr>
        <w:tabs>
          <w:tab w:val="left" w:pos="9922"/>
        </w:tabs>
        <w:spacing w:after="0" w:line="360" w:lineRule="auto"/>
        <w:ind w:firstLine="709"/>
        <w:rPr>
          <w:rFonts w:ascii="Times New Roman" w:eastAsia="Calibri" w:hAnsi="Times New Roman" w:cs="Times New Roman"/>
          <w:color w:val="000000"/>
          <w:sz w:val="28"/>
          <w:szCs w:val="28"/>
        </w:rPr>
      </w:pPr>
      <w:r>
        <w:rPr>
          <w:rFonts w:ascii="Times New Roman" w:hAnsi="Times New Roman" w:cs="Times New Roman"/>
          <w:sz w:val="28"/>
          <w:szCs w:val="28"/>
          <w:lang w:eastAsia="ar-SA"/>
        </w:rPr>
        <w:t>Согласно г</w:t>
      </w:r>
      <w:r w:rsidRPr="00D44AC0">
        <w:rPr>
          <w:rFonts w:ascii="Times New Roman" w:hAnsi="Times New Roman" w:cs="Times New Roman"/>
          <w:sz w:val="28"/>
          <w:szCs w:val="28"/>
          <w:lang w:eastAsia="ar-SA"/>
        </w:rPr>
        <w:t>енеральн</w:t>
      </w:r>
      <w:r>
        <w:rPr>
          <w:rFonts w:ascii="Times New Roman" w:hAnsi="Times New Roman" w:cs="Times New Roman"/>
          <w:sz w:val="28"/>
          <w:szCs w:val="28"/>
          <w:lang w:eastAsia="ar-SA"/>
        </w:rPr>
        <w:t>ому</w:t>
      </w:r>
      <w:r w:rsidRPr="00D44AC0">
        <w:rPr>
          <w:rFonts w:ascii="Times New Roman" w:hAnsi="Times New Roman" w:cs="Times New Roman"/>
          <w:sz w:val="28"/>
          <w:szCs w:val="28"/>
          <w:lang w:eastAsia="ar-SA"/>
        </w:rPr>
        <w:t xml:space="preserve"> план</w:t>
      </w:r>
      <w:r>
        <w:rPr>
          <w:rFonts w:ascii="Times New Roman" w:hAnsi="Times New Roman" w:cs="Times New Roman"/>
          <w:sz w:val="28"/>
          <w:szCs w:val="28"/>
          <w:lang w:eastAsia="ar-SA"/>
        </w:rPr>
        <w:t>у</w:t>
      </w:r>
      <w:r w:rsidRPr="00D44AC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города Ленинск-Кузнецкого, утвержденному решением Ленинск-Кузнецкого городского Совета народных депутатов от 30.04.2009 №27, уровень жилищной обеспеченности на </w:t>
      </w:r>
      <w:r>
        <w:rPr>
          <w:rFonts w:ascii="Times New Roman" w:hAnsi="Times New Roman" w:cs="Times New Roman"/>
          <w:sz w:val="28"/>
          <w:szCs w:val="28"/>
          <w:lang w:eastAsia="ar-SA"/>
        </w:rPr>
        <w:lastRenderedPageBreak/>
        <w:t>территории многоэтажной жилой застройки составляет 14,4 м</w:t>
      </w:r>
      <w:r>
        <w:rPr>
          <w:rFonts w:ascii="Times New Roman" w:hAnsi="Times New Roman" w:cs="Times New Roman"/>
          <w:sz w:val="28"/>
          <w:szCs w:val="28"/>
          <w:vertAlign w:val="superscript"/>
          <w:lang w:eastAsia="ar-SA"/>
        </w:rPr>
        <w:t>2</w:t>
      </w:r>
      <w:r>
        <w:rPr>
          <w:rFonts w:ascii="Times New Roman" w:hAnsi="Times New Roman" w:cs="Times New Roman"/>
          <w:sz w:val="28"/>
          <w:szCs w:val="28"/>
          <w:lang w:eastAsia="ar-SA"/>
        </w:rPr>
        <w:t>/чел.</w:t>
      </w:r>
      <w:r>
        <w:rPr>
          <w:rFonts w:ascii="Times New Roman" w:eastAsia="Calibri" w:hAnsi="Times New Roman" w:cs="Times New Roman"/>
          <w:color w:val="000000"/>
          <w:sz w:val="28"/>
          <w:szCs w:val="28"/>
        </w:rPr>
        <w:t xml:space="preserve"> </w:t>
      </w:r>
      <w:r w:rsidRPr="003829B0">
        <w:rPr>
          <w:rFonts w:ascii="Times New Roman" w:hAnsi="Times New Roman" w:cs="Times New Roman"/>
          <w:sz w:val="28"/>
          <w:szCs w:val="28"/>
        </w:rPr>
        <w:t xml:space="preserve">Таким образом проектная численность населения составит </w:t>
      </w:r>
      <w:r w:rsidR="00B25C01">
        <w:rPr>
          <w:rFonts w:ascii="Times New Roman" w:hAnsi="Times New Roman" w:cs="Times New Roman"/>
          <w:sz w:val="28"/>
          <w:szCs w:val="28"/>
        </w:rPr>
        <w:t>7 795</w:t>
      </w:r>
      <w:r w:rsidRPr="003829B0">
        <w:rPr>
          <w:rFonts w:ascii="Times New Roman" w:hAnsi="Times New Roman" w:cs="Times New Roman"/>
          <w:sz w:val="28"/>
          <w:szCs w:val="28"/>
        </w:rPr>
        <w:t xml:space="preserve"> </w:t>
      </w:r>
      <w:r>
        <w:rPr>
          <w:rFonts w:ascii="Times New Roman" w:hAnsi="Times New Roman" w:cs="Times New Roman"/>
          <w:sz w:val="28"/>
          <w:szCs w:val="28"/>
        </w:rPr>
        <w:t>человек.</w:t>
      </w:r>
    </w:p>
    <w:p w:rsidR="00FC03E6" w:rsidRDefault="00FC03E6"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Проектом предусмотрено комплексное благоустройство территории проектируемого квартала.</w:t>
      </w:r>
    </w:p>
    <w:p w:rsidR="006B0D64" w:rsidRDefault="00BF0623"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Расчет требуемых площадей элементов дворовой территории произведен в соответствии с </w:t>
      </w:r>
      <w:r w:rsidR="007A752E">
        <w:rPr>
          <w:rFonts w:ascii="Times New Roman" w:hAnsi="Times New Roman" w:cs="Times New Roman"/>
          <w:sz w:val="28"/>
          <w:szCs w:val="28"/>
        </w:rPr>
        <w:t>НГП КО.</w:t>
      </w:r>
    </w:p>
    <w:p w:rsidR="00901935" w:rsidRDefault="00901935" w:rsidP="00FC03E6">
      <w:pPr>
        <w:tabs>
          <w:tab w:val="left" w:pos="9922"/>
        </w:tabs>
        <w:spacing w:after="0" w:line="360" w:lineRule="auto"/>
        <w:ind w:firstLine="709"/>
        <w:rPr>
          <w:rFonts w:ascii="Times New Roman" w:hAnsi="Times New Roman" w:cs="Times New Roman"/>
          <w:sz w:val="28"/>
          <w:szCs w:val="28"/>
        </w:rPr>
      </w:pPr>
    </w:p>
    <w:p w:rsidR="00BF0623" w:rsidRDefault="00BF0623" w:rsidP="00BF0623">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rsidR="00BF0623" w:rsidRDefault="00BF0623" w:rsidP="00BF0623">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Благоустройство территории микрорайона</w:t>
      </w:r>
    </w:p>
    <w:tbl>
      <w:tblPr>
        <w:tblStyle w:val="aa"/>
        <w:tblW w:w="0" w:type="auto"/>
        <w:tblLook w:val="04A0"/>
      </w:tblPr>
      <w:tblGrid>
        <w:gridCol w:w="1147"/>
        <w:gridCol w:w="2017"/>
        <w:gridCol w:w="1472"/>
        <w:gridCol w:w="1559"/>
        <w:gridCol w:w="1484"/>
        <w:gridCol w:w="1970"/>
      </w:tblGrid>
      <w:tr w:rsidR="00BF0623" w:rsidTr="007A752E">
        <w:tc>
          <w:tcPr>
            <w:tcW w:w="1147"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w:t>
            </w:r>
          </w:p>
        </w:tc>
        <w:tc>
          <w:tcPr>
            <w:tcW w:w="2017"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Назначение площадок</w:t>
            </w:r>
          </w:p>
        </w:tc>
        <w:tc>
          <w:tcPr>
            <w:tcW w:w="1472"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vertAlign w:val="superscript"/>
              </w:rPr>
            </w:pPr>
            <w:r>
              <w:rPr>
                <w:rFonts w:ascii="Times New Roman" w:eastAsia="Calibri" w:hAnsi="Times New Roman"/>
                <w:color w:val="000000"/>
                <w:sz w:val="28"/>
                <w:szCs w:val="28"/>
              </w:rPr>
              <w:t>Норма площади на 1 жителя, м</w:t>
            </w:r>
            <w:r>
              <w:rPr>
                <w:rFonts w:ascii="Times New Roman" w:eastAsia="Calibri" w:hAnsi="Times New Roman"/>
                <w:color w:val="000000"/>
                <w:sz w:val="28"/>
                <w:szCs w:val="28"/>
                <w:vertAlign w:val="superscript"/>
              </w:rPr>
              <w:t>2</w:t>
            </w:r>
          </w:p>
        </w:tc>
        <w:tc>
          <w:tcPr>
            <w:tcW w:w="1559"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Требуемая площадь, м</w:t>
            </w:r>
            <w:r>
              <w:rPr>
                <w:rFonts w:ascii="Times New Roman" w:eastAsia="Calibri" w:hAnsi="Times New Roman"/>
                <w:color w:val="000000"/>
                <w:sz w:val="28"/>
                <w:szCs w:val="28"/>
                <w:vertAlign w:val="superscript"/>
              </w:rPr>
              <w:t>2</w:t>
            </w:r>
          </w:p>
        </w:tc>
        <w:tc>
          <w:tcPr>
            <w:tcW w:w="1484"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Площадь по проекту, м</w:t>
            </w:r>
            <w:r>
              <w:rPr>
                <w:rFonts w:ascii="Times New Roman" w:eastAsia="Calibri" w:hAnsi="Times New Roman"/>
                <w:color w:val="000000"/>
                <w:sz w:val="28"/>
                <w:szCs w:val="28"/>
                <w:vertAlign w:val="superscript"/>
              </w:rPr>
              <w:t>2</w:t>
            </w:r>
          </w:p>
        </w:tc>
        <w:tc>
          <w:tcPr>
            <w:tcW w:w="1970" w:type="dxa"/>
            <w:vAlign w:val="center"/>
          </w:tcPr>
          <w:p w:rsidR="00BF0623" w:rsidRDefault="00BF0623" w:rsidP="001B7924">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Минимально допустимое расстояние от окон </w:t>
            </w:r>
            <w:r w:rsidR="001B7924">
              <w:rPr>
                <w:rFonts w:ascii="Times New Roman" w:eastAsia="Calibri" w:hAnsi="Times New Roman"/>
                <w:color w:val="000000"/>
                <w:sz w:val="28"/>
                <w:szCs w:val="28"/>
              </w:rPr>
              <w:t>ж</w:t>
            </w:r>
            <w:r>
              <w:rPr>
                <w:rFonts w:ascii="Times New Roman" w:eastAsia="Calibri" w:hAnsi="Times New Roman"/>
                <w:color w:val="000000"/>
                <w:sz w:val="28"/>
                <w:szCs w:val="28"/>
              </w:rPr>
              <w:t>илых и общественных зданий до площадок, не менее</w:t>
            </w:r>
          </w:p>
        </w:tc>
      </w:tr>
      <w:tr w:rsidR="00BF0623" w:rsidTr="007A752E">
        <w:tc>
          <w:tcPr>
            <w:tcW w:w="1147"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игр детей дошкольного и младшего школьного возраста</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0,7</w:t>
            </w:r>
          </w:p>
        </w:tc>
        <w:tc>
          <w:tcPr>
            <w:tcW w:w="1559" w:type="dxa"/>
            <w:vAlign w:val="center"/>
          </w:tcPr>
          <w:p w:rsidR="00BF0623" w:rsidRPr="00D90F2C" w:rsidRDefault="00D90F2C" w:rsidP="007A752E">
            <w:pPr>
              <w:tabs>
                <w:tab w:val="left" w:pos="9922"/>
              </w:tabs>
              <w:spacing w:line="360" w:lineRule="auto"/>
              <w:ind w:firstLine="0"/>
              <w:jc w:val="center"/>
              <w:rPr>
                <w:rFonts w:ascii="Times New Roman" w:eastAsia="Calibri" w:hAnsi="Times New Roman"/>
                <w:color w:val="000000"/>
                <w:sz w:val="28"/>
                <w:szCs w:val="28"/>
              </w:rPr>
            </w:pPr>
            <w:r w:rsidRPr="00D90F2C">
              <w:rPr>
                <w:rFonts w:ascii="Times New Roman" w:eastAsia="Calibri" w:hAnsi="Times New Roman"/>
                <w:color w:val="000000"/>
                <w:sz w:val="28"/>
                <w:szCs w:val="28"/>
              </w:rPr>
              <w:t>5 456,5</w:t>
            </w:r>
          </w:p>
        </w:tc>
        <w:tc>
          <w:tcPr>
            <w:tcW w:w="1484" w:type="dxa"/>
            <w:vAlign w:val="center"/>
          </w:tcPr>
          <w:p w:rsidR="00BF0623" w:rsidRDefault="00C821A5"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8 240,90</w:t>
            </w:r>
          </w:p>
        </w:tc>
        <w:tc>
          <w:tcPr>
            <w:tcW w:w="1970"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12 м</w:t>
            </w:r>
          </w:p>
        </w:tc>
      </w:tr>
      <w:tr w:rsidR="00BF0623" w:rsidTr="007A752E">
        <w:tc>
          <w:tcPr>
            <w:tcW w:w="1147"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отдыха взрослого населения</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0,1</w:t>
            </w:r>
          </w:p>
        </w:tc>
        <w:tc>
          <w:tcPr>
            <w:tcW w:w="1559" w:type="dxa"/>
            <w:vAlign w:val="center"/>
          </w:tcPr>
          <w:p w:rsidR="00BF0623" w:rsidRPr="00D90F2C" w:rsidRDefault="00D90F2C" w:rsidP="007A752E">
            <w:pPr>
              <w:tabs>
                <w:tab w:val="left" w:pos="9922"/>
              </w:tabs>
              <w:spacing w:line="360" w:lineRule="auto"/>
              <w:ind w:firstLine="0"/>
              <w:jc w:val="center"/>
              <w:rPr>
                <w:rFonts w:ascii="Times New Roman" w:eastAsia="Calibri" w:hAnsi="Times New Roman"/>
                <w:color w:val="000000"/>
                <w:sz w:val="28"/>
                <w:szCs w:val="28"/>
              </w:rPr>
            </w:pPr>
            <w:r w:rsidRPr="00D90F2C">
              <w:rPr>
                <w:rFonts w:ascii="Times New Roman" w:eastAsia="Calibri" w:hAnsi="Times New Roman"/>
                <w:color w:val="000000"/>
                <w:sz w:val="28"/>
                <w:szCs w:val="28"/>
              </w:rPr>
              <w:t>779,5</w:t>
            </w:r>
          </w:p>
        </w:tc>
        <w:tc>
          <w:tcPr>
            <w:tcW w:w="1484" w:type="dxa"/>
            <w:vAlign w:val="center"/>
          </w:tcPr>
          <w:p w:rsidR="00BF0623" w:rsidRDefault="005048C2"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1 462,00</w:t>
            </w:r>
          </w:p>
        </w:tc>
        <w:tc>
          <w:tcPr>
            <w:tcW w:w="1970"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 м</w:t>
            </w:r>
          </w:p>
        </w:tc>
      </w:tr>
      <w:tr w:rsidR="00BF0623" w:rsidTr="007A752E">
        <w:tc>
          <w:tcPr>
            <w:tcW w:w="1147"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занятий физкультурой</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c>
          <w:tcPr>
            <w:tcW w:w="1559" w:type="dxa"/>
            <w:vAlign w:val="center"/>
          </w:tcPr>
          <w:p w:rsidR="00BF0623" w:rsidRPr="00D90F2C" w:rsidRDefault="00D90F2C" w:rsidP="007A752E">
            <w:pPr>
              <w:tabs>
                <w:tab w:val="left" w:pos="9922"/>
              </w:tabs>
              <w:spacing w:line="360" w:lineRule="auto"/>
              <w:ind w:firstLine="0"/>
              <w:jc w:val="center"/>
              <w:rPr>
                <w:rFonts w:ascii="Times New Roman" w:eastAsia="Calibri" w:hAnsi="Times New Roman"/>
                <w:color w:val="000000"/>
                <w:sz w:val="28"/>
                <w:szCs w:val="28"/>
              </w:rPr>
            </w:pPr>
            <w:r w:rsidRPr="00D90F2C">
              <w:rPr>
                <w:rFonts w:ascii="Times New Roman" w:eastAsia="Calibri" w:hAnsi="Times New Roman"/>
                <w:color w:val="000000"/>
                <w:sz w:val="28"/>
                <w:szCs w:val="28"/>
              </w:rPr>
              <w:t>15 590,0</w:t>
            </w:r>
          </w:p>
        </w:tc>
        <w:tc>
          <w:tcPr>
            <w:tcW w:w="1484" w:type="dxa"/>
            <w:vAlign w:val="center"/>
          </w:tcPr>
          <w:p w:rsidR="00BF0623" w:rsidRDefault="005048C2"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25 392,86</w:t>
            </w:r>
          </w:p>
        </w:tc>
        <w:tc>
          <w:tcPr>
            <w:tcW w:w="1970"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10-40 м</w:t>
            </w:r>
          </w:p>
        </w:tc>
      </w:tr>
      <w:tr w:rsidR="007A752E" w:rsidTr="007A752E">
        <w:tc>
          <w:tcPr>
            <w:tcW w:w="1147"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4</w:t>
            </w:r>
          </w:p>
        </w:tc>
        <w:tc>
          <w:tcPr>
            <w:tcW w:w="2017" w:type="dxa"/>
            <w:vAlign w:val="center"/>
          </w:tcPr>
          <w:p w:rsidR="007A752E" w:rsidRDefault="007A752E"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хозяйственных целей</w:t>
            </w:r>
          </w:p>
        </w:tc>
        <w:tc>
          <w:tcPr>
            <w:tcW w:w="1472" w:type="dxa"/>
            <w:vMerge w:val="restart"/>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0,15</w:t>
            </w:r>
          </w:p>
        </w:tc>
        <w:tc>
          <w:tcPr>
            <w:tcW w:w="1559" w:type="dxa"/>
            <w:vMerge w:val="restart"/>
            <w:vAlign w:val="center"/>
          </w:tcPr>
          <w:p w:rsidR="007A752E" w:rsidRPr="00D90F2C"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w:t>
            </w:r>
            <w:r w:rsidR="00D7327C">
              <w:rPr>
                <w:rFonts w:ascii="Times New Roman" w:eastAsia="Calibri" w:hAnsi="Times New Roman"/>
                <w:color w:val="000000"/>
                <w:sz w:val="28"/>
                <w:szCs w:val="28"/>
              </w:rPr>
              <w:t xml:space="preserve"> </w:t>
            </w:r>
            <w:r>
              <w:rPr>
                <w:rFonts w:ascii="Times New Roman" w:eastAsia="Calibri" w:hAnsi="Times New Roman"/>
                <w:color w:val="000000"/>
                <w:sz w:val="28"/>
                <w:szCs w:val="28"/>
              </w:rPr>
              <w:t>169,25</w:t>
            </w:r>
          </w:p>
        </w:tc>
        <w:tc>
          <w:tcPr>
            <w:tcW w:w="1484"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389,16</w:t>
            </w:r>
          </w:p>
        </w:tc>
        <w:tc>
          <w:tcPr>
            <w:tcW w:w="1970"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r>
      <w:tr w:rsidR="007A752E" w:rsidTr="007A752E">
        <w:tc>
          <w:tcPr>
            <w:tcW w:w="1147"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5</w:t>
            </w:r>
          </w:p>
        </w:tc>
        <w:tc>
          <w:tcPr>
            <w:tcW w:w="2017" w:type="dxa"/>
            <w:vAlign w:val="center"/>
          </w:tcPr>
          <w:p w:rsidR="007A752E" w:rsidRDefault="007A752E"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выгула собак</w:t>
            </w:r>
          </w:p>
        </w:tc>
        <w:tc>
          <w:tcPr>
            <w:tcW w:w="1472" w:type="dxa"/>
            <w:vMerge/>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p>
        </w:tc>
        <w:tc>
          <w:tcPr>
            <w:tcW w:w="1559" w:type="dxa"/>
            <w:vMerge/>
            <w:vAlign w:val="center"/>
          </w:tcPr>
          <w:p w:rsidR="007A752E" w:rsidRPr="00D90F2C" w:rsidRDefault="007A752E" w:rsidP="007A752E">
            <w:pPr>
              <w:tabs>
                <w:tab w:val="left" w:pos="9922"/>
              </w:tabs>
              <w:spacing w:line="360" w:lineRule="auto"/>
              <w:ind w:firstLine="0"/>
              <w:jc w:val="center"/>
              <w:rPr>
                <w:rFonts w:ascii="Times New Roman" w:eastAsia="Calibri" w:hAnsi="Times New Roman"/>
                <w:color w:val="000000"/>
                <w:sz w:val="28"/>
                <w:szCs w:val="28"/>
              </w:rPr>
            </w:pPr>
          </w:p>
        </w:tc>
        <w:tc>
          <w:tcPr>
            <w:tcW w:w="1484"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843,07</w:t>
            </w:r>
          </w:p>
        </w:tc>
        <w:tc>
          <w:tcPr>
            <w:tcW w:w="1970"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40</w:t>
            </w:r>
          </w:p>
        </w:tc>
      </w:tr>
      <w:tr w:rsidR="00BF0623" w:rsidTr="007A752E">
        <w:tc>
          <w:tcPr>
            <w:tcW w:w="1147" w:type="dxa"/>
            <w:vAlign w:val="center"/>
          </w:tcPr>
          <w:p w:rsidR="00BF0623"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6</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стоянки автомобилей</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0,8</w:t>
            </w:r>
          </w:p>
        </w:tc>
        <w:tc>
          <w:tcPr>
            <w:tcW w:w="1559" w:type="dxa"/>
            <w:vAlign w:val="center"/>
          </w:tcPr>
          <w:p w:rsidR="00BF0623" w:rsidRPr="00D90F2C" w:rsidRDefault="00D90F2C" w:rsidP="007A752E">
            <w:pPr>
              <w:tabs>
                <w:tab w:val="left" w:pos="9922"/>
              </w:tabs>
              <w:spacing w:line="360" w:lineRule="auto"/>
              <w:ind w:firstLine="0"/>
              <w:jc w:val="center"/>
              <w:rPr>
                <w:rFonts w:ascii="Times New Roman" w:eastAsia="Calibri" w:hAnsi="Times New Roman"/>
                <w:color w:val="000000"/>
                <w:sz w:val="28"/>
                <w:szCs w:val="28"/>
              </w:rPr>
            </w:pPr>
            <w:r w:rsidRPr="00D90F2C">
              <w:rPr>
                <w:rFonts w:ascii="Times New Roman" w:eastAsia="Calibri" w:hAnsi="Times New Roman"/>
                <w:color w:val="000000"/>
                <w:sz w:val="28"/>
                <w:szCs w:val="28"/>
              </w:rPr>
              <w:t>6 236,0</w:t>
            </w:r>
          </w:p>
        </w:tc>
        <w:tc>
          <w:tcPr>
            <w:tcW w:w="1484" w:type="dxa"/>
            <w:vAlign w:val="center"/>
          </w:tcPr>
          <w:p w:rsidR="00BF0623" w:rsidRPr="00BF0761" w:rsidRDefault="00BF0761"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22 607,98</w:t>
            </w:r>
          </w:p>
        </w:tc>
        <w:tc>
          <w:tcPr>
            <w:tcW w:w="1970"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10-15 м</w:t>
            </w:r>
          </w:p>
        </w:tc>
      </w:tr>
      <w:tr w:rsidR="00BF0623" w:rsidTr="007A752E">
        <w:tc>
          <w:tcPr>
            <w:tcW w:w="4636" w:type="dxa"/>
            <w:gridSpan w:val="3"/>
            <w:vAlign w:val="center"/>
          </w:tcPr>
          <w:p w:rsidR="00BF0623" w:rsidRDefault="00BF0623" w:rsidP="00BF0623">
            <w:pPr>
              <w:tabs>
                <w:tab w:val="left" w:pos="9922"/>
              </w:tabs>
              <w:spacing w:line="360" w:lineRule="auto"/>
              <w:ind w:firstLine="0"/>
              <w:jc w:val="right"/>
              <w:rPr>
                <w:rFonts w:ascii="Times New Roman" w:eastAsia="Calibri" w:hAnsi="Times New Roman"/>
                <w:color w:val="000000"/>
                <w:sz w:val="28"/>
                <w:szCs w:val="28"/>
              </w:rPr>
            </w:pPr>
            <w:r>
              <w:rPr>
                <w:rFonts w:ascii="Times New Roman" w:eastAsia="Calibri" w:hAnsi="Times New Roman"/>
                <w:color w:val="000000"/>
                <w:sz w:val="28"/>
                <w:szCs w:val="28"/>
              </w:rPr>
              <w:t>ВСЕГО</w:t>
            </w:r>
          </w:p>
        </w:tc>
        <w:tc>
          <w:tcPr>
            <w:tcW w:w="1559" w:type="dxa"/>
            <w:vAlign w:val="center"/>
          </w:tcPr>
          <w:p w:rsidR="00BF0623" w:rsidRPr="00D90F2C" w:rsidRDefault="00D90F2C" w:rsidP="00D7327C">
            <w:pPr>
              <w:tabs>
                <w:tab w:val="left" w:pos="9922"/>
              </w:tabs>
              <w:spacing w:line="360" w:lineRule="auto"/>
              <w:ind w:firstLine="0"/>
              <w:jc w:val="center"/>
              <w:rPr>
                <w:rFonts w:ascii="Times New Roman" w:eastAsia="Calibri" w:hAnsi="Times New Roman"/>
                <w:color w:val="000000"/>
                <w:sz w:val="28"/>
                <w:szCs w:val="28"/>
              </w:rPr>
            </w:pPr>
            <w:r w:rsidRPr="00D90F2C">
              <w:rPr>
                <w:rFonts w:ascii="Times New Roman" w:eastAsia="Calibri" w:hAnsi="Times New Roman"/>
                <w:color w:val="000000"/>
                <w:sz w:val="28"/>
                <w:szCs w:val="28"/>
              </w:rPr>
              <w:t>2</w:t>
            </w:r>
            <w:r w:rsidR="00D7327C">
              <w:rPr>
                <w:rFonts w:ascii="Times New Roman" w:eastAsia="Calibri" w:hAnsi="Times New Roman"/>
                <w:color w:val="000000"/>
                <w:sz w:val="28"/>
                <w:szCs w:val="28"/>
              </w:rPr>
              <w:t>9</w:t>
            </w:r>
            <w:r w:rsidRPr="00D90F2C">
              <w:rPr>
                <w:rFonts w:ascii="Times New Roman" w:eastAsia="Calibri" w:hAnsi="Times New Roman"/>
                <w:color w:val="000000"/>
                <w:sz w:val="28"/>
                <w:szCs w:val="28"/>
              </w:rPr>
              <w:t xml:space="preserve"> </w:t>
            </w:r>
            <w:r w:rsidR="00D7327C">
              <w:rPr>
                <w:rFonts w:ascii="Times New Roman" w:eastAsia="Calibri" w:hAnsi="Times New Roman"/>
                <w:color w:val="000000"/>
                <w:sz w:val="28"/>
                <w:szCs w:val="28"/>
              </w:rPr>
              <w:t>231,25</w:t>
            </w:r>
          </w:p>
        </w:tc>
        <w:tc>
          <w:tcPr>
            <w:tcW w:w="1484" w:type="dxa"/>
            <w:vAlign w:val="center"/>
          </w:tcPr>
          <w:p w:rsidR="00BF0623" w:rsidRPr="00BF0761" w:rsidRDefault="00BF0761" w:rsidP="00D7327C">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5</w:t>
            </w:r>
            <w:r w:rsidR="00D7327C">
              <w:rPr>
                <w:rFonts w:ascii="Times New Roman" w:eastAsia="Calibri" w:hAnsi="Times New Roman"/>
                <w:color w:val="000000"/>
                <w:sz w:val="28"/>
                <w:szCs w:val="28"/>
              </w:rPr>
              <w:t>8</w:t>
            </w:r>
            <w:r>
              <w:rPr>
                <w:rFonts w:ascii="Times New Roman" w:eastAsia="Calibri" w:hAnsi="Times New Roman"/>
                <w:color w:val="000000"/>
                <w:sz w:val="28"/>
                <w:szCs w:val="28"/>
              </w:rPr>
              <w:t xml:space="preserve"> </w:t>
            </w:r>
            <w:r w:rsidR="00D7327C">
              <w:rPr>
                <w:rFonts w:ascii="Times New Roman" w:eastAsia="Calibri" w:hAnsi="Times New Roman"/>
                <w:color w:val="000000"/>
                <w:sz w:val="28"/>
                <w:szCs w:val="28"/>
              </w:rPr>
              <w:t>935</w:t>
            </w:r>
            <w:r>
              <w:rPr>
                <w:rFonts w:ascii="Times New Roman" w:eastAsia="Calibri" w:hAnsi="Times New Roman"/>
                <w:color w:val="000000"/>
                <w:sz w:val="28"/>
                <w:szCs w:val="28"/>
              </w:rPr>
              <w:t>,</w:t>
            </w:r>
            <w:r w:rsidR="00D7327C">
              <w:rPr>
                <w:rFonts w:ascii="Times New Roman" w:eastAsia="Calibri" w:hAnsi="Times New Roman"/>
                <w:color w:val="000000"/>
                <w:sz w:val="28"/>
                <w:szCs w:val="28"/>
              </w:rPr>
              <w:t>97</w:t>
            </w:r>
          </w:p>
        </w:tc>
        <w:tc>
          <w:tcPr>
            <w:tcW w:w="1970"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p>
        </w:tc>
      </w:tr>
    </w:tbl>
    <w:p w:rsidR="00BF0623" w:rsidRPr="003734EC" w:rsidRDefault="00BF0623" w:rsidP="003734EC">
      <w:pPr>
        <w:tabs>
          <w:tab w:val="left" w:pos="9922"/>
        </w:tabs>
        <w:spacing w:after="0" w:line="360" w:lineRule="auto"/>
        <w:ind w:firstLine="709"/>
        <w:rPr>
          <w:rFonts w:ascii="Times New Roman" w:eastAsia="Calibri" w:hAnsi="Times New Roman" w:cs="Times New Roman"/>
          <w:color w:val="000000"/>
          <w:sz w:val="28"/>
          <w:szCs w:val="28"/>
        </w:rPr>
      </w:pPr>
    </w:p>
    <w:p w:rsidR="00CC7B60" w:rsidRPr="003734EC" w:rsidRDefault="00BB0D62" w:rsidP="003734EC">
      <w:pPr>
        <w:tabs>
          <w:tab w:val="left" w:pos="9922"/>
        </w:tabs>
        <w:spacing w:after="0" w:line="360" w:lineRule="auto"/>
        <w:ind w:firstLine="709"/>
        <w:rPr>
          <w:rFonts w:ascii="Times New Roman" w:hAnsi="Times New Roman" w:cs="Times New Roman"/>
          <w:sz w:val="28"/>
          <w:szCs w:val="28"/>
        </w:rPr>
      </w:pPr>
      <w:r w:rsidRPr="003734EC">
        <w:rPr>
          <w:rFonts w:ascii="Times New Roman" w:hAnsi="Times New Roman" w:cs="Times New Roman"/>
          <w:sz w:val="28"/>
          <w:szCs w:val="28"/>
        </w:rPr>
        <w:t>Все площадки необходимо оснастить набором малых архитектурных форм.</w:t>
      </w:r>
    </w:p>
    <w:p w:rsidR="003734EC" w:rsidRPr="003734EC" w:rsidRDefault="003734EC" w:rsidP="003734EC">
      <w:pPr>
        <w:tabs>
          <w:tab w:val="left" w:pos="9922"/>
        </w:tabs>
        <w:spacing w:after="0" w:line="360" w:lineRule="auto"/>
        <w:ind w:firstLine="709"/>
        <w:rPr>
          <w:rFonts w:ascii="Times New Roman" w:hAnsi="Times New Roman" w:cs="Times New Roman"/>
          <w:sz w:val="28"/>
          <w:szCs w:val="28"/>
          <w:shd w:val="clear" w:color="auto" w:fill="FFFFFF"/>
        </w:rPr>
      </w:pPr>
      <w:r w:rsidRPr="003734EC">
        <w:rPr>
          <w:rFonts w:ascii="Times New Roman" w:eastAsia="Times New Roman" w:hAnsi="Times New Roman" w:cs="Times New Roman"/>
          <w:sz w:val="28"/>
          <w:szCs w:val="28"/>
        </w:rPr>
        <w:lastRenderedPageBreak/>
        <w:t>На детских площадках</w:t>
      </w:r>
      <w:r w:rsidRPr="003734EC">
        <w:rPr>
          <w:rFonts w:ascii="Times New Roman" w:hAnsi="Times New Roman" w:cs="Times New Roman"/>
          <w:sz w:val="28"/>
          <w:szCs w:val="28"/>
        </w:rPr>
        <w:t xml:space="preserve"> рекомендуется</w:t>
      </w:r>
      <w:r w:rsidRPr="003734EC">
        <w:rPr>
          <w:rFonts w:ascii="Times New Roman" w:eastAsia="Times New Roman" w:hAnsi="Times New Roman" w:cs="Times New Roman"/>
          <w:sz w:val="28"/>
          <w:szCs w:val="28"/>
        </w:rPr>
        <w:t xml:space="preserve"> «мягкое» покрытие из специальных смесей, составленных и сыпучих материалов, включающих мелкие высевы гранита («крошку»).</w:t>
      </w:r>
      <w:r w:rsidRPr="003734EC">
        <w:rPr>
          <w:rFonts w:ascii="Times New Roman" w:hAnsi="Times New Roman" w:cs="Times New Roman"/>
          <w:sz w:val="28"/>
          <w:szCs w:val="28"/>
        </w:rPr>
        <w:t xml:space="preserve"> Территория детских площадок должна быть озеленена </w:t>
      </w:r>
      <w:r w:rsidRPr="003734EC">
        <w:rPr>
          <w:rFonts w:ascii="Times New Roman" w:hAnsi="Times New Roman" w:cs="Times New Roman"/>
          <w:sz w:val="28"/>
          <w:szCs w:val="28"/>
          <w:shd w:val="clear" w:color="auto" w:fill="FFFFFF"/>
        </w:rPr>
        <w:t>деревьями и кустарниками, не имеющих шипов, колючек и ядовитых плодов.</w:t>
      </w:r>
    </w:p>
    <w:p w:rsidR="003734EC" w:rsidRPr="003734EC" w:rsidRDefault="003734EC" w:rsidP="003734EC">
      <w:pPr>
        <w:tabs>
          <w:tab w:val="left" w:pos="9922"/>
        </w:tabs>
        <w:spacing w:after="0" w:line="360" w:lineRule="auto"/>
        <w:ind w:firstLine="709"/>
        <w:rPr>
          <w:rFonts w:ascii="Times New Roman" w:hAnsi="Times New Roman" w:cs="Times New Roman"/>
          <w:sz w:val="28"/>
          <w:szCs w:val="28"/>
          <w:shd w:val="clear" w:color="auto" w:fill="FFFFFF"/>
        </w:rPr>
      </w:pPr>
      <w:r w:rsidRPr="003734EC">
        <w:rPr>
          <w:rFonts w:ascii="Times New Roman" w:hAnsi="Times New Roman" w:cs="Times New Roman"/>
          <w:sz w:val="28"/>
          <w:szCs w:val="28"/>
          <w:shd w:val="clear" w:color="auto" w:fill="FFFFFF"/>
        </w:rPr>
        <w:t>По периметру спортивных площадок рекомендуется создать плотную полосу зеленых насаждений из быстро растущих деревьев и кустарников с плотной крупной листвой и без колючек и летучих семян.</w:t>
      </w:r>
    </w:p>
    <w:p w:rsidR="003734EC" w:rsidRPr="003734EC" w:rsidRDefault="003734EC" w:rsidP="003734EC">
      <w:pPr>
        <w:tabs>
          <w:tab w:val="left" w:pos="9922"/>
        </w:tabs>
        <w:spacing w:after="0" w:line="360" w:lineRule="auto"/>
        <w:ind w:firstLine="709"/>
        <w:rPr>
          <w:rFonts w:ascii="Times New Roman" w:hAnsi="Times New Roman" w:cs="Times New Roman"/>
          <w:sz w:val="28"/>
          <w:szCs w:val="28"/>
        </w:rPr>
      </w:pPr>
      <w:r w:rsidRPr="003734EC">
        <w:rPr>
          <w:rFonts w:ascii="Times New Roman" w:hAnsi="Times New Roman" w:cs="Times New Roman"/>
          <w:spacing w:val="2"/>
          <w:sz w:val="28"/>
          <w:szCs w:val="28"/>
          <w:shd w:val="clear" w:color="auto" w:fill="FFFFFF"/>
        </w:rPr>
        <w:t>Места выгула собак должны быть огорожены решетчатым или сетчатым ограждением высотой</w:t>
      </w:r>
      <w:r>
        <w:rPr>
          <w:rFonts w:ascii="Times New Roman" w:hAnsi="Times New Roman" w:cs="Times New Roman"/>
          <w:spacing w:val="2"/>
          <w:sz w:val="28"/>
          <w:szCs w:val="28"/>
          <w:shd w:val="clear" w:color="auto" w:fill="FFFFFF"/>
        </w:rPr>
        <w:t xml:space="preserve"> не менее</w:t>
      </w:r>
      <w:r w:rsidRPr="003734EC">
        <w:rPr>
          <w:rFonts w:ascii="Times New Roman" w:hAnsi="Times New Roman" w:cs="Times New Roman"/>
          <w:spacing w:val="2"/>
          <w:sz w:val="28"/>
          <w:szCs w:val="28"/>
          <w:shd w:val="clear" w:color="auto" w:fill="FFFFFF"/>
        </w:rPr>
        <w:t xml:space="preserve"> 1,5 м, </w:t>
      </w:r>
      <w:r>
        <w:rPr>
          <w:rFonts w:ascii="Times New Roman" w:hAnsi="Times New Roman" w:cs="Times New Roman"/>
          <w:spacing w:val="2"/>
          <w:sz w:val="28"/>
          <w:szCs w:val="28"/>
          <w:shd w:val="clear" w:color="auto" w:fill="FFFFFF"/>
        </w:rPr>
        <w:t>а также</w:t>
      </w:r>
      <w:r w:rsidR="00C42B4C">
        <w:rPr>
          <w:rFonts w:ascii="Times New Roman" w:hAnsi="Times New Roman" w:cs="Times New Roman"/>
          <w:spacing w:val="2"/>
          <w:sz w:val="28"/>
          <w:szCs w:val="28"/>
          <w:shd w:val="clear" w:color="auto" w:fill="FFFFFF"/>
        </w:rPr>
        <w:t xml:space="preserve"> по периметру рекомендуется обеспечить</w:t>
      </w:r>
      <w:r w:rsidRPr="003734EC">
        <w:rPr>
          <w:rFonts w:ascii="Times New Roman" w:hAnsi="Times New Roman" w:cs="Times New Roman"/>
          <w:spacing w:val="2"/>
          <w:sz w:val="28"/>
          <w:szCs w:val="28"/>
          <w:shd w:val="clear" w:color="auto" w:fill="FFFFFF"/>
        </w:rPr>
        <w:t xml:space="preserve"> плотн</w:t>
      </w:r>
      <w:r w:rsidR="00C42B4C">
        <w:rPr>
          <w:rFonts w:ascii="Times New Roman" w:hAnsi="Times New Roman" w:cs="Times New Roman"/>
          <w:spacing w:val="2"/>
          <w:sz w:val="28"/>
          <w:szCs w:val="28"/>
          <w:shd w:val="clear" w:color="auto" w:fill="FFFFFF"/>
        </w:rPr>
        <w:t>ую</w:t>
      </w:r>
      <w:r w:rsidRPr="003734EC">
        <w:rPr>
          <w:rFonts w:ascii="Times New Roman" w:hAnsi="Times New Roman" w:cs="Times New Roman"/>
          <w:spacing w:val="2"/>
          <w:sz w:val="28"/>
          <w:szCs w:val="28"/>
          <w:shd w:val="clear" w:color="auto" w:fill="FFFFFF"/>
        </w:rPr>
        <w:t xml:space="preserve"> </w:t>
      </w:r>
      <w:r w:rsidR="00C42B4C">
        <w:rPr>
          <w:rFonts w:ascii="Times New Roman" w:hAnsi="Times New Roman" w:cs="Times New Roman"/>
          <w:spacing w:val="2"/>
          <w:sz w:val="28"/>
          <w:szCs w:val="28"/>
          <w:shd w:val="clear" w:color="auto" w:fill="FFFFFF"/>
        </w:rPr>
        <w:t xml:space="preserve">рядовую </w:t>
      </w:r>
      <w:r w:rsidRPr="003734EC">
        <w:rPr>
          <w:rFonts w:ascii="Times New Roman" w:hAnsi="Times New Roman" w:cs="Times New Roman"/>
          <w:spacing w:val="2"/>
          <w:sz w:val="28"/>
          <w:szCs w:val="28"/>
          <w:shd w:val="clear" w:color="auto" w:fill="FFFFFF"/>
        </w:rPr>
        <w:t>посадк</w:t>
      </w:r>
      <w:r w:rsidR="00C42B4C">
        <w:rPr>
          <w:rFonts w:ascii="Times New Roman" w:hAnsi="Times New Roman" w:cs="Times New Roman"/>
          <w:spacing w:val="2"/>
          <w:sz w:val="28"/>
          <w:szCs w:val="28"/>
          <w:shd w:val="clear" w:color="auto" w:fill="FFFFFF"/>
        </w:rPr>
        <w:t>у</w:t>
      </w:r>
      <w:r w:rsidRPr="003734EC">
        <w:rPr>
          <w:rFonts w:ascii="Times New Roman" w:hAnsi="Times New Roman" w:cs="Times New Roman"/>
          <w:spacing w:val="2"/>
          <w:sz w:val="28"/>
          <w:szCs w:val="28"/>
          <w:shd w:val="clear" w:color="auto" w:fill="FFFFFF"/>
        </w:rPr>
        <w:t xml:space="preserve"> деревьев и кустарников</w:t>
      </w:r>
      <w:r>
        <w:rPr>
          <w:rFonts w:ascii="Times New Roman" w:hAnsi="Times New Roman" w:cs="Times New Roman"/>
          <w:spacing w:val="2"/>
          <w:sz w:val="28"/>
          <w:szCs w:val="28"/>
          <w:shd w:val="clear" w:color="auto" w:fill="FFFFFF"/>
        </w:rPr>
        <w:t xml:space="preserve"> для шумоизоляции</w:t>
      </w:r>
      <w:r w:rsidR="00C42B4C">
        <w:rPr>
          <w:rFonts w:ascii="Times New Roman" w:hAnsi="Times New Roman" w:cs="Times New Roman"/>
          <w:spacing w:val="2"/>
          <w:sz w:val="28"/>
          <w:szCs w:val="28"/>
          <w:shd w:val="clear" w:color="auto" w:fill="FFFFFF"/>
        </w:rPr>
        <w:t xml:space="preserve"> площадок</w:t>
      </w:r>
      <w:r w:rsidRPr="003734EC">
        <w:rPr>
          <w:rFonts w:ascii="Times New Roman" w:hAnsi="Times New Roman" w:cs="Times New Roman"/>
          <w:spacing w:val="2"/>
          <w:sz w:val="28"/>
          <w:szCs w:val="28"/>
          <w:shd w:val="clear" w:color="auto" w:fill="FFFFFF"/>
        </w:rPr>
        <w:t>.</w:t>
      </w:r>
    </w:p>
    <w:p w:rsidR="00E50CD8" w:rsidRPr="00645672" w:rsidRDefault="00E50CD8" w:rsidP="00E50CD8">
      <w:pPr>
        <w:pStyle w:val="S"/>
        <w:spacing w:line="360" w:lineRule="auto"/>
        <w:rPr>
          <w:szCs w:val="28"/>
        </w:rPr>
      </w:pPr>
    </w:p>
    <w:p w:rsidR="00BE3A84" w:rsidRDefault="002F70A4" w:rsidP="000404B7">
      <w:pPr>
        <w:pStyle w:val="21"/>
      </w:pPr>
      <w:bookmarkStart w:id="8" w:name="_Toc14940763"/>
      <w:r w:rsidRPr="00A21748">
        <w:t>3</w:t>
      </w:r>
      <w:r w:rsidR="00BE3A84" w:rsidRPr="00A21748">
        <w:t>.2  Обоснование определения границ зон планируемого размещения объектов производственного назначения</w:t>
      </w:r>
      <w:bookmarkEnd w:id="8"/>
    </w:p>
    <w:p w:rsidR="006762EB" w:rsidRDefault="006762EB" w:rsidP="00853530">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1C4D34" w:rsidRDefault="001C4D34" w:rsidP="00853530">
      <w:pPr>
        <w:pStyle w:val="S"/>
        <w:spacing w:line="360" w:lineRule="auto"/>
        <w:rPr>
          <w:szCs w:val="28"/>
        </w:rPr>
      </w:pPr>
    </w:p>
    <w:p w:rsidR="00BE3A84" w:rsidRDefault="002F70A4" w:rsidP="000404B7">
      <w:pPr>
        <w:pStyle w:val="21"/>
      </w:pPr>
      <w:bookmarkStart w:id="9" w:name="_Toc14940764"/>
      <w:r w:rsidRPr="00A21748">
        <w:t>3</w:t>
      </w:r>
      <w:r w:rsidR="00BE3A84" w:rsidRPr="00A21748">
        <w:t>.3  Обоснование определения границ зон планируемого размещения объектов общественно-делового назначения</w:t>
      </w:r>
      <w:bookmarkEnd w:id="9"/>
    </w:p>
    <w:p w:rsidR="008C0126" w:rsidRDefault="008C0126" w:rsidP="008C0126">
      <w:pPr>
        <w:pStyle w:val="af"/>
        <w:spacing w:line="360" w:lineRule="auto"/>
        <w:rPr>
          <w:szCs w:val="28"/>
        </w:rPr>
      </w:pPr>
      <w:r w:rsidRPr="00CA02A2">
        <w:rPr>
          <w:szCs w:val="28"/>
        </w:rPr>
        <w:t xml:space="preserve">В границах проекта планировки территории планируется размещение </w:t>
      </w:r>
      <w:r>
        <w:rPr>
          <w:szCs w:val="28"/>
        </w:rPr>
        <w:t xml:space="preserve">ряда </w:t>
      </w:r>
      <w:r w:rsidRPr="00CA02A2">
        <w:rPr>
          <w:szCs w:val="28"/>
        </w:rPr>
        <w:t>объектов капитального строительства общественно-делового назначения</w:t>
      </w:r>
      <w:r>
        <w:rPr>
          <w:szCs w:val="28"/>
        </w:rPr>
        <w:t>, а именно:</w:t>
      </w:r>
    </w:p>
    <w:p w:rsidR="008C0126" w:rsidRDefault="008C0126" w:rsidP="008C0126">
      <w:pPr>
        <w:pStyle w:val="af"/>
        <w:numPr>
          <w:ilvl w:val="0"/>
          <w:numId w:val="22"/>
        </w:numPr>
        <w:spacing w:line="360" w:lineRule="auto"/>
        <w:ind w:left="0" w:firstLine="709"/>
        <w:rPr>
          <w:szCs w:val="28"/>
        </w:rPr>
      </w:pPr>
      <w:r w:rsidRPr="0086792A">
        <w:rPr>
          <w:szCs w:val="28"/>
        </w:rPr>
        <w:t>торговый комплекс</w:t>
      </w:r>
      <w:r>
        <w:rPr>
          <w:szCs w:val="28"/>
        </w:rPr>
        <w:t xml:space="preserve"> с подземным паркингом на 295 машино-мест, расположенный на земельном участке с кадастровым номером </w:t>
      </w:r>
      <w:r w:rsidRPr="00FF3636">
        <w:rPr>
          <w:szCs w:val="28"/>
        </w:rPr>
        <w:t>42:26:0301001:24626</w:t>
      </w:r>
      <w:r>
        <w:rPr>
          <w:szCs w:val="28"/>
        </w:rPr>
        <w:t xml:space="preserve"> (торговая площадь - 12 127,5 м</w:t>
      </w:r>
      <w:r>
        <w:rPr>
          <w:szCs w:val="28"/>
          <w:vertAlign w:val="superscript"/>
        </w:rPr>
        <w:t>2</w:t>
      </w:r>
      <w:r>
        <w:rPr>
          <w:szCs w:val="28"/>
        </w:rPr>
        <w:t>);</w:t>
      </w:r>
    </w:p>
    <w:p w:rsidR="008C0126" w:rsidRDefault="008C0126" w:rsidP="008C0126">
      <w:pPr>
        <w:pStyle w:val="af"/>
        <w:numPr>
          <w:ilvl w:val="0"/>
          <w:numId w:val="22"/>
        </w:numPr>
        <w:spacing w:line="360" w:lineRule="auto"/>
        <w:ind w:left="0" w:firstLine="709"/>
        <w:rPr>
          <w:szCs w:val="28"/>
        </w:rPr>
      </w:pPr>
      <w:r w:rsidRPr="0086792A">
        <w:rPr>
          <w:szCs w:val="28"/>
        </w:rPr>
        <w:t>спортивный центр с универсальным игровым полем</w:t>
      </w:r>
      <w:r w:rsidR="00381D21">
        <w:rPr>
          <w:szCs w:val="28"/>
        </w:rPr>
        <w:t xml:space="preserve"> (вместимость трибун 100 человек)</w:t>
      </w:r>
      <w:r>
        <w:rPr>
          <w:szCs w:val="28"/>
        </w:rPr>
        <w:t>, расположенный в зоне Р3</w:t>
      </w:r>
      <w:r w:rsidR="00AF09F5">
        <w:rPr>
          <w:szCs w:val="28"/>
        </w:rPr>
        <w:t xml:space="preserve">. В зоне Р3 располагаются: стадион с беговыми дорожками и футбольным полем, баскетбольные, </w:t>
      </w:r>
      <w:r w:rsidR="00AF09F5">
        <w:rPr>
          <w:szCs w:val="28"/>
        </w:rPr>
        <w:lastRenderedPageBreak/>
        <w:t>волейбольные и теннисные площадки, площадки для занятия воркаутом. Спортивный центр и все площадки соединены сетью пешеходных дорожек.</w:t>
      </w:r>
    </w:p>
    <w:p w:rsidR="008C0126" w:rsidRDefault="008C0126" w:rsidP="008C0126">
      <w:pPr>
        <w:pStyle w:val="af"/>
        <w:numPr>
          <w:ilvl w:val="0"/>
          <w:numId w:val="22"/>
        </w:numPr>
        <w:spacing w:line="360" w:lineRule="auto"/>
        <w:ind w:left="0" w:firstLine="709"/>
        <w:rPr>
          <w:szCs w:val="28"/>
        </w:rPr>
      </w:pPr>
      <w:r>
        <w:rPr>
          <w:szCs w:val="28"/>
        </w:rPr>
        <w:t>предприятие обслуживания, в котором планируется размещение пункта общественного питания</w:t>
      </w:r>
      <w:r w:rsidR="00381D21">
        <w:rPr>
          <w:szCs w:val="28"/>
        </w:rPr>
        <w:t xml:space="preserve"> на 50 посадочных мест</w:t>
      </w:r>
      <w:r>
        <w:rPr>
          <w:szCs w:val="28"/>
        </w:rPr>
        <w:t>, расположенное в зоне Р1</w:t>
      </w:r>
      <w:r w:rsidR="00AF09F5">
        <w:rPr>
          <w:szCs w:val="28"/>
        </w:rPr>
        <w:t>. В зоне Р1 располагается часть парка предназначенная для пеших прогулок и игр детей на специально оборудованных площадках. На территории парка оборудован искусственный водоем с обустройством набережных.</w:t>
      </w:r>
    </w:p>
    <w:p w:rsidR="008C0126" w:rsidRDefault="008C0126" w:rsidP="008C0126">
      <w:pPr>
        <w:pStyle w:val="af"/>
        <w:numPr>
          <w:ilvl w:val="0"/>
          <w:numId w:val="22"/>
        </w:numPr>
        <w:spacing w:line="360" w:lineRule="auto"/>
        <w:ind w:left="0" w:firstLine="709"/>
        <w:rPr>
          <w:szCs w:val="28"/>
        </w:rPr>
      </w:pPr>
      <w:r>
        <w:rPr>
          <w:szCs w:val="28"/>
        </w:rPr>
        <w:t>развлекательный центр, расположенный в зоне Р1</w:t>
      </w:r>
      <w:r w:rsidR="00AE6AAD">
        <w:rPr>
          <w:szCs w:val="28"/>
        </w:rPr>
        <w:t>. В непосредственной близости от развлекательного центра оборудованы зоны для размещения аттракционов.</w:t>
      </w:r>
    </w:p>
    <w:p w:rsidR="008C0126" w:rsidRDefault="008C0126" w:rsidP="008C0126">
      <w:pPr>
        <w:pStyle w:val="af"/>
        <w:numPr>
          <w:ilvl w:val="0"/>
          <w:numId w:val="22"/>
        </w:numPr>
        <w:spacing w:line="360" w:lineRule="auto"/>
        <w:ind w:left="0" w:firstLine="709"/>
        <w:rPr>
          <w:szCs w:val="28"/>
        </w:rPr>
      </w:pPr>
      <w:r>
        <w:rPr>
          <w:szCs w:val="28"/>
        </w:rPr>
        <w:t>п</w:t>
      </w:r>
      <w:r w:rsidRPr="009F7807">
        <w:rPr>
          <w:szCs w:val="28"/>
        </w:rPr>
        <w:t>аркинг на 360 м/м со станцией технического обслуживания и помещениями общественно-делового назначения</w:t>
      </w:r>
      <w:r>
        <w:rPr>
          <w:szCs w:val="28"/>
        </w:rPr>
        <w:t>, расположенный в зоне Ц1 в северо-восточной части проектируемой территории.</w:t>
      </w:r>
    </w:p>
    <w:p w:rsidR="00381D21" w:rsidRPr="009F7807" w:rsidRDefault="00381D21" w:rsidP="00381D21">
      <w:pPr>
        <w:pStyle w:val="af"/>
        <w:spacing w:line="360" w:lineRule="auto"/>
        <w:rPr>
          <w:szCs w:val="28"/>
        </w:rPr>
      </w:pPr>
      <w:r>
        <w:rPr>
          <w:szCs w:val="28"/>
        </w:rPr>
        <w:t>Также первые этажи многоквартирн</w:t>
      </w:r>
      <w:r w:rsidR="00AE6AAD">
        <w:rPr>
          <w:szCs w:val="28"/>
        </w:rPr>
        <w:t>ых домов №№ по ППТ 2, 10, 12, 19</w:t>
      </w:r>
      <w:r>
        <w:rPr>
          <w:szCs w:val="28"/>
        </w:rPr>
        <w:t xml:space="preserve"> предложен</w:t>
      </w:r>
      <w:r w:rsidR="00243272">
        <w:rPr>
          <w:szCs w:val="28"/>
        </w:rPr>
        <w:t>о</w:t>
      </w:r>
      <w:r>
        <w:rPr>
          <w:szCs w:val="28"/>
        </w:rPr>
        <w:t xml:space="preserve"> отвести под помещения общественно-делового </w:t>
      </w:r>
      <w:r w:rsidR="00243272">
        <w:rPr>
          <w:szCs w:val="28"/>
        </w:rPr>
        <w:t>на</w:t>
      </w:r>
      <w:r>
        <w:rPr>
          <w:szCs w:val="28"/>
        </w:rPr>
        <w:t>значения</w:t>
      </w:r>
      <w:r w:rsidR="00243272">
        <w:rPr>
          <w:szCs w:val="28"/>
        </w:rPr>
        <w:t xml:space="preserve"> (магазины продовольственных и непродовольственных товаров, аптеки, отделения банков, парикмахерские и т.п.)</w:t>
      </w:r>
    </w:p>
    <w:p w:rsidR="006762EB" w:rsidRPr="00BE3A84" w:rsidRDefault="006762EB" w:rsidP="00853530">
      <w:pPr>
        <w:spacing w:after="0" w:line="360" w:lineRule="auto"/>
        <w:ind w:firstLine="709"/>
        <w:jc w:val="center"/>
        <w:rPr>
          <w:rFonts w:ascii="Times New Roman" w:eastAsia="Times New Roman" w:hAnsi="Times New Roman" w:cs="Times New Roman"/>
          <w:b/>
          <w:sz w:val="28"/>
          <w:szCs w:val="28"/>
        </w:rPr>
      </w:pPr>
    </w:p>
    <w:p w:rsidR="00BE3A84" w:rsidRPr="00BE3A84" w:rsidRDefault="002F70A4" w:rsidP="000404B7">
      <w:pPr>
        <w:pStyle w:val="21"/>
      </w:pPr>
      <w:bookmarkStart w:id="10" w:name="_Toc14940765"/>
      <w:r w:rsidRPr="00A21748">
        <w:t>3</w:t>
      </w:r>
      <w:r w:rsidR="00BE3A84" w:rsidRPr="00A21748">
        <w:t>.4  Обоснование определения границ зон планируемого размещения объектов социальной инфраструктуры</w:t>
      </w:r>
      <w:bookmarkEnd w:id="10"/>
    </w:p>
    <w:p w:rsidR="009A0823" w:rsidRDefault="009A0823" w:rsidP="009A0823">
      <w:pPr>
        <w:pStyle w:val="S"/>
        <w:spacing w:line="360" w:lineRule="auto"/>
        <w:rPr>
          <w:szCs w:val="28"/>
        </w:rPr>
      </w:pPr>
      <w:r w:rsidRPr="00A23BE7">
        <w:rPr>
          <w:szCs w:val="28"/>
        </w:rPr>
        <w:t xml:space="preserve">В границах проекта планировки </w:t>
      </w:r>
      <w:r>
        <w:rPr>
          <w:szCs w:val="28"/>
        </w:rPr>
        <w:t>располагается ранее запроектированная общеобразовательная школа на 1000 мест на земельном участке с кадастровым номером</w:t>
      </w:r>
      <w:r w:rsidRPr="006469DE">
        <w:t xml:space="preserve"> </w:t>
      </w:r>
      <w:r w:rsidRPr="006469DE">
        <w:rPr>
          <w:szCs w:val="28"/>
        </w:rPr>
        <w:t>42:26:0301001:28194</w:t>
      </w:r>
      <w:r>
        <w:rPr>
          <w:szCs w:val="28"/>
        </w:rPr>
        <w:t xml:space="preserve">. </w:t>
      </w:r>
      <w:r w:rsidR="00AE6AAD">
        <w:rPr>
          <w:szCs w:val="28"/>
        </w:rPr>
        <w:t xml:space="preserve">Согласно НГП КО радиус доступности общеобразовательной школы составляет 500 м при многоквартирной жилой застройки. </w:t>
      </w:r>
      <w:r>
        <w:rPr>
          <w:szCs w:val="28"/>
        </w:rPr>
        <w:t>Вся территория проектирования находится в зон обслуживания данной школы.</w:t>
      </w:r>
    </w:p>
    <w:p w:rsidR="00920CFD" w:rsidRDefault="00920CFD" w:rsidP="009A0823">
      <w:pPr>
        <w:pStyle w:val="S"/>
        <w:spacing w:line="360" w:lineRule="auto"/>
        <w:rPr>
          <w:szCs w:val="28"/>
        </w:rPr>
      </w:pPr>
      <w:r>
        <w:rPr>
          <w:szCs w:val="28"/>
        </w:rPr>
        <w:t>Расчет потребности в детском учреждении дошкольного образования:</w:t>
      </w:r>
    </w:p>
    <w:p w:rsidR="00920CFD" w:rsidRDefault="00920CFD" w:rsidP="009A0823">
      <w:pPr>
        <w:pStyle w:val="S"/>
        <w:spacing w:line="360" w:lineRule="auto"/>
        <w:rPr>
          <w:szCs w:val="28"/>
        </w:rPr>
      </w:pPr>
      <w:r>
        <w:rPr>
          <w:szCs w:val="28"/>
        </w:rPr>
        <w:t>(55*</w:t>
      </w:r>
      <w:r w:rsidR="00317995">
        <w:rPr>
          <w:szCs w:val="28"/>
        </w:rPr>
        <w:t>7795</w:t>
      </w:r>
      <w:r>
        <w:rPr>
          <w:szCs w:val="28"/>
        </w:rPr>
        <w:t>)/1000 = 4</w:t>
      </w:r>
      <w:r w:rsidR="00317995">
        <w:rPr>
          <w:szCs w:val="28"/>
        </w:rPr>
        <w:t>29</w:t>
      </w:r>
      <w:r>
        <w:rPr>
          <w:szCs w:val="28"/>
        </w:rPr>
        <w:t xml:space="preserve"> места</w:t>
      </w:r>
    </w:p>
    <w:p w:rsidR="009A0823" w:rsidRDefault="009A0823" w:rsidP="009A0823">
      <w:pPr>
        <w:pStyle w:val="S"/>
        <w:spacing w:line="360" w:lineRule="auto"/>
        <w:rPr>
          <w:szCs w:val="28"/>
        </w:rPr>
      </w:pPr>
      <w:r>
        <w:rPr>
          <w:szCs w:val="28"/>
        </w:rPr>
        <w:t xml:space="preserve">Проектом планировки территории предусмотрено строительство детского дошкольного учреждения на </w:t>
      </w:r>
      <w:r w:rsidR="00AE6AAD">
        <w:rPr>
          <w:szCs w:val="28"/>
        </w:rPr>
        <w:t>500</w:t>
      </w:r>
      <w:r>
        <w:rPr>
          <w:szCs w:val="28"/>
        </w:rPr>
        <w:t xml:space="preserve"> мест.</w:t>
      </w:r>
    </w:p>
    <w:p w:rsidR="00F5276E" w:rsidRPr="0004377D" w:rsidRDefault="00F5276E" w:rsidP="009A0823">
      <w:pPr>
        <w:pStyle w:val="S"/>
        <w:spacing w:line="360" w:lineRule="auto"/>
        <w:rPr>
          <w:szCs w:val="28"/>
        </w:rPr>
      </w:pPr>
      <w:r w:rsidRPr="0004377D">
        <w:rPr>
          <w:szCs w:val="28"/>
        </w:rPr>
        <w:lastRenderedPageBreak/>
        <w:t>Расчет потребности в учреждении здравоохранения (поликлиника):</w:t>
      </w:r>
    </w:p>
    <w:p w:rsidR="00F5276E" w:rsidRDefault="00F5276E" w:rsidP="009A0823">
      <w:pPr>
        <w:pStyle w:val="S"/>
        <w:spacing w:line="360" w:lineRule="auto"/>
        <w:rPr>
          <w:szCs w:val="28"/>
        </w:rPr>
      </w:pPr>
      <w:r w:rsidRPr="0004377D">
        <w:rPr>
          <w:szCs w:val="28"/>
        </w:rPr>
        <w:t>(</w:t>
      </w:r>
      <w:r w:rsidR="0004377D" w:rsidRPr="0004377D">
        <w:rPr>
          <w:szCs w:val="28"/>
        </w:rPr>
        <w:t>35*7795</w:t>
      </w:r>
      <w:r w:rsidRPr="0004377D">
        <w:rPr>
          <w:szCs w:val="28"/>
        </w:rPr>
        <w:t>)</w:t>
      </w:r>
      <w:r w:rsidR="0004377D" w:rsidRPr="0004377D">
        <w:rPr>
          <w:szCs w:val="28"/>
        </w:rPr>
        <w:t>/1000 = 273 пос./см</w:t>
      </w:r>
    </w:p>
    <w:p w:rsidR="0004377D" w:rsidRPr="0004377D" w:rsidRDefault="0004377D" w:rsidP="009A0823">
      <w:pPr>
        <w:pStyle w:val="S"/>
        <w:spacing w:line="360" w:lineRule="auto"/>
        <w:rPr>
          <w:szCs w:val="28"/>
        </w:rPr>
      </w:pPr>
      <w:r>
        <w:rPr>
          <w:szCs w:val="28"/>
        </w:rPr>
        <w:t>В границах проекта планировки предусмотрено строительство поликлиники для взрослых и детей на 300 посещений в смену.</w:t>
      </w:r>
    </w:p>
    <w:p w:rsidR="001C6041" w:rsidRPr="00E7432D" w:rsidRDefault="001C6041" w:rsidP="00853530">
      <w:pPr>
        <w:spacing w:after="0" w:line="360" w:lineRule="auto"/>
        <w:ind w:firstLine="709"/>
        <w:rPr>
          <w:color w:val="FF0000"/>
          <w:szCs w:val="28"/>
        </w:rPr>
      </w:pPr>
    </w:p>
    <w:p w:rsidR="00BE3A84" w:rsidRDefault="002F70A4" w:rsidP="000404B7">
      <w:pPr>
        <w:pStyle w:val="21"/>
      </w:pPr>
      <w:bookmarkStart w:id="11" w:name="_Toc14940766"/>
      <w:r w:rsidRPr="00A21748">
        <w:t>3</w:t>
      </w:r>
      <w:r w:rsidR="00BE3A84" w:rsidRPr="00A21748">
        <w:t>.5  Обоснование определения границ зон планируемого размещения объектов иного назначения</w:t>
      </w:r>
      <w:bookmarkEnd w:id="11"/>
    </w:p>
    <w:p w:rsidR="006762EB" w:rsidRPr="009646B4" w:rsidRDefault="006762EB" w:rsidP="00853530">
      <w:pPr>
        <w:pStyle w:val="S"/>
        <w:spacing w:line="360" w:lineRule="auto"/>
        <w:rPr>
          <w:szCs w:val="28"/>
        </w:rPr>
      </w:pPr>
      <w:r w:rsidRPr="00BB0D62">
        <w:rPr>
          <w:szCs w:val="28"/>
        </w:rPr>
        <w:t>В границах проекта планировки территории не планируется размещение объектов иного назначения.</w:t>
      </w:r>
    </w:p>
    <w:p w:rsidR="006762EB" w:rsidRPr="00BE3A84" w:rsidRDefault="006762EB" w:rsidP="00853530">
      <w:pPr>
        <w:spacing w:after="0" w:line="360" w:lineRule="auto"/>
        <w:ind w:firstLine="709"/>
        <w:jc w:val="center"/>
        <w:rPr>
          <w:rFonts w:ascii="Times New Roman" w:eastAsia="Times New Roman" w:hAnsi="Times New Roman" w:cs="Times New Roman"/>
          <w:b/>
          <w:sz w:val="28"/>
          <w:szCs w:val="28"/>
        </w:rPr>
      </w:pPr>
    </w:p>
    <w:p w:rsidR="001C6041" w:rsidRPr="00606BD4" w:rsidRDefault="002F70A4" w:rsidP="000404B7">
      <w:pPr>
        <w:pStyle w:val="21"/>
      </w:pPr>
      <w:bookmarkStart w:id="12" w:name="_Toc14940767"/>
      <w:r w:rsidRPr="007E2AD6">
        <w:t>3</w:t>
      </w:r>
      <w:r w:rsidR="00BE3A84" w:rsidRPr="007E2AD6">
        <w:t>.6  Обоснование определения границ зон планируемого размещения объектов коммунальной инфраструктуры</w:t>
      </w:r>
      <w:bookmarkEnd w:id="12"/>
    </w:p>
    <w:p w:rsidR="006B0D64" w:rsidRDefault="006B0D64" w:rsidP="00853530">
      <w:pPr>
        <w:autoSpaceDE w:val="0"/>
        <w:autoSpaceDN w:val="0"/>
        <w:spacing w:after="0" w:line="360" w:lineRule="auto"/>
        <w:ind w:firstLine="709"/>
        <w:contextualSpacing/>
        <w:jc w:val="center"/>
        <w:rPr>
          <w:rFonts w:ascii="Times New Roman" w:hAnsi="Times New Roman" w:cs="Times New Roman"/>
          <w:b/>
          <w:i/>
          <w:sz w:val="28"/>
          <w:szCs w:val="28"/>
          <w:u w:val="single"/>
        </w:rPr>
      </w:pPr>
    </w:p>
    <w:p w:rsidR="007E2AD6" w:rsidRPr="00B766E9" w:rsidRDefault="007E2AD6" w:rsidP="00853530">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04377D" w:rsidRPr="00F80E9C" w:rsidRDefault="0004377D" w:rsidP="0004377D">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sz w:val="28"/>
          <w:szCs w:val="28"/>
        </w:rPr>
        <w:t>Система водоснабжения проектируемого района решается прокладкой уличных кольцевых водопроводных сетей с подключением к существующим  сетям водоснабжения.</w:t>
      </w:r>
    </w:p>
    <w:p w:rsidR="0004377D" w:rsidRDefault="0004377D" w:rsidP="0004377D">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sz w:val="28"/>
          <w:szCs w:val="28"/>
        </w:rPr>
        <w:t>Подключение проектируемой территории выполнить к водопроводной линии Ду400 мм (сталь).</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 xml:space="preserve">Нормы хозяйственно-питьевого водоснабжения приняты в зависимости от степени благоустройства жилой застройки в соответствии с табл. 1 </w:t>
      </w:r>
      <w:r w:rsidRPr="006E293E">
        <w:rPr>
          <w:rFonts w:ascii="Times New Roman" w:eastAsia="Times New Roman" w:hAnsi="Times New Roman" w:cs="Times New Roman"/>
          <w:sz w:val="28"/>
          <w:szCs w:val="28"/>
        </w:rPr>
        <w:t>СП 31.13330.2012</w:t>
      </w:r>
      <w:r w:rsidRPr="006E293E">
        <w:rPr>
          <w:rFonts w:ascii="Times New Roman" w:eastAsia="Calibri" w:hAnsi="Times New Roman" w:cs="Times New Roman"/>
          <w:color w:val="000000"/>
          <w:sz w:val="28"/>
          <w:szCs w:val="28"/>
        </w:rPr>
        <w:t xml:space="preserve">. </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Удельное среднесуточное (за год) хозяйственно-питьевое водопотребление на одного жителя принято 2</w:t>
      </w:r>
      <w:r>
        <w:rPr>
          <w:rFonts w:ascii="Times New Roman" w:eastAsia="Calibri" w:hAnsi="Times New Roman" w:cs="Times New Roman"/>
          <w:color w:val="000000"/>
          <w:sz w:val="28"/>
          <w:szCs w:val="28"/>
        </w:rPr>
        <w:t>3</w:t>
      </w:r>
      <w:r w:rsidRPr="006E293E">
        <w:rPr>
          <w:rFonts w:ascii="Times New Roman" w:eastAsia="Calibri" w:hAnsi="Times New Roman" w:cs="Times New Roman"/>
          <w:color w:val="000000"/>
          <w:sz w:val="28"/>
          <w:szCs w:val="28"/>
        </w:rPr>
        <w:t xml:space="preserve">0 л/сут. </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Коэффициент суточной неравномерности водопотребления, учитывающий</w:t>
      </w:r>
      <w:r>
        <w:rPr>
          <w:rFonts w:ascii="Times New Roman" w:eastAsia="Calibri" w:hAnsi="Times New Roman" w:cs="Times New Roman"/>
          <w:color w:val="000000"/>
          <w:sz w:val="28"/>
          <w:szCs w:val="28"/>
        </w:rPr>
        <w:t xml:space="preserve"> уклад жизни населения,</w:t>
      </w:r>
      <w:r w:rsidRPr="006E293E">
        <w:rPr>
          <w:rFonts w:ascii="Times New Roman" w:eastAsia="Calibri" w:hAnsi="Times New Roman" w:cs="Times New Roman"/>
          <w:color w:val="000000"/>
          <w:sz w:val="28"/>
          <w:szCs w:val="28"/>
        </w:rPr>
        <w:t xml:space="preserve"> степень благоустройства зданий, изменения водопотребления по сезонам года </w:t>
      </w:r>
      <w:r>
        <w:rPr>
          <w:rFonts w:ascii="Times New Roman" w:eastAsia="Calibri" w:hAnsi="Times New Roman" w:cs="Times New Roman"/>
          <w:color w:val="000000"/>
          <w:sz w:val="28"/>
          <w:szCs w:val="28"/>
        </w:rPr>
        <w:t>и дням недели принят равным 1,2.</w:t>
      </w:r>
    </w:p>
    <w:p w:rsidR="0004377D" w:rsidRDefault="0004377D" w:rsidP="0004377D">
      <w:pPr>
        <w:spacing w:after="0" w:line="360" w:lineRule="auto"/>
        <w:ind w:firstLine="709"/>
        <w:contextualSpacing/>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Количество воды на неучтенные расходы приняты дополнительно в размере 10% суммарного расхода воды на хозяйственно-питьевые нужды</w:t>
      </w:r>
      <w:r>
        <w:rPr>
          <w:rFonts w:ascii="Times New Roman" w:eastAsia="Calibri" w:hAnsi="Times New Roman" w:cs="Times New Roman"/>
          <w:color w:val="000000"/>
          <w:sz w:val="28"/>
          <w:szCs w:val="28"/>
        </w:rPr>
        <w:t>.</w:t>
      </w:r>
    </w:p>
    <w:p w:rsidR="0004377D" w:rsidRPr="00F80E9C" w:rsidRDefault="0004377D" w:rsidP="0004377D">
      <w:pPr>
        <w:spacing w:after="0" w:line="360" w:lineRule="auto"/>
        <w:ind w:firstLine="709"/>
        <w:contextualSpacing/>
        <w:rPr>
          <w:rFonts w:ascii="Times New Roman" w:hAnsi="Times New Roman" w:cs="Times New Roman"/>
          <w:sz w:val="28"/>
          <w:szCs w:val="28"/>
        </w:rPr>
      </w:pPr>
    </w:p>
    <w:p w:rsidR="00DA716C" w:rsidRDefault="00DA716C" w:rsidP="00DA716C">
      <w:pPr>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p w:rsidR="00DA716C" w:rsidRDefault="00DA716C" w:rsidP="00DA716C">
      <w:pPr>
        <w:rPr>
          <w:rFonts w:ascii="Times New Roman" w:hAnsi="Times New Roman" w:cs="Times New Roman"/>
          <w:sz w:val="28"/>
          <w:szCs w:val="28"/>
        </w:rPr>
      </w:pPr>
      <w:r>
        <w:rPr>
          <w:rFonts w:ascii="Times New Roman" w:hAnsi="Times New Roman" w:cs="Times New Roman"/>
          <w:sz w:val="28"/>
          <w:szCs w:val="28"/>
        </w:rPr>
        <w:t>Расход воды на хозяйственно-питьевые нужды для проектируемых зданий</w:t>
      </w:r>
    </w:p>
    <w:tbl>
      <w:tblPr>
        <w:tblStyle w:val="aa"/>
        <w:tblW w:w="0" w:type="auto"/>
        <w:jc w:val="center"/>
        <w:tblLook w:val="04A0"/>
      </w:tblPr>
      <w:tblGrid>
        <w:gridCol w:w="2161"/>
        <w:gridCol w:w="1508"/>
        <w:gridCol w:w="2015"/>
        <w:gridCol w:w="1953"/>
        <w:gridCol w:w="2012"/>
      </w:tblGrid>
      <w:tr w:rsidR="00586CF1" w:rsidRPr="00991B12" w:rsidTr="00586CF1">
        <w:trPr>
          <w:jc w:val="center"/>
        </w:trPr>
        <w:tc>
          <w:tcPr>
            <w:tcW w:w="2161" w:type="dxa"/>
            <w:vMerge w:val="restart"/>
            <w:vAlign w:val="center"/>
          </w:tcPr>
          <w:p w:rsidR="00586CF1" w:rsidRPr="00991B12" w:rsidRDefault="00586CF1"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Наименование потребителей</w:t>
            </w:r>
          </w:p>
        </w:tc>
        <w:tc>
          <w:tcPr>
            <w:tcW w:w="1508" w:type="dxa"/>
            <w:vMerge w:val="restart"/>
            <w:vAlign w:val="center"/>
          </w:tcPr>
          <w:p w:rsidR="00586CF1" w:rsidRPr="00991B12" w:rsidRDefault="00586CF1"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Численность населения, чел.</w:t>
            </w:r>
          </w:p>
        </w:tc>
        <w:tc>
          <w:tcPr>
            <w:tcW w:w="2015" w:type="dxa"/>
            <w:vMerge w:val="restart"/>
            <w:vAlign w:val="center"/>
          </w:tcPr>
          <w:p w:rsidR="00586CF1" w:rsidRPr="00991B12" w:rsidRDefault="00586CF1"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Норма водопотребления, л/сут.</w:t>
            </w:r>
          </w:p>
        </w:tc>
        <w:tc>
          <w:tcPr>
            <w:tcW w:w="3965" w:type="dxa"/>
            <w:gridSpan w:val="2"/>
            <w:vAlign w:val="center"/>
          </w:tcPr>
          <w:p w:rsidR="00586CF1" w:rsidRPr="00991B12" w:rsidRDefault="00586CF1"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Расход воды, м</w:t>
            </w:r>
            <w:r w:rsidRPr="00991B12">
              <w:rPr>
                <w:rFonts w:ascii="Times New Roman" w:hAnsi="Times New Roman"/>
                <w:sz w:val="24"/>
                <w:szCs w:val="24"/>
                <w:vertAlign w:val="superscript"/>
              </w:rPr>
              <w:t>3</w:t>
            </w:r>
            <w:r w:rsidRPr="00991B12">
              <w:rPr>
                <w:rFonts w:ascii="Times New Roman" w:hAnsi="Times New Roman"/>
                <w:sz w:val="24"/>
                <w:szCs w:val="24"/>
              </w:rPr>
              <w:t>/сут</w:t>
            </w:r>
          </w:p>
        </w:tc>
      </w:tr>
      <w:tr w:rsidR="00586CF1" w:rsidRPr="00991B12" w:rsidTr="00586CF1">
        <w:trPr>
          <w:jc w:val="center"/>
        </w:trPr>
        <w:tc>
          <w:tcPr>
            <w:tcW w:w="2161" w:type="dxa"/>
            <w:vMerge/>
            <w:vAlign w:val="center"/>
          </w:tcPr>
          <w:p w:rsidR="00586CF1" w:rsidRPr="00991B12" w:rsidRDefault="00586CF1" w:rsidP="00DA716C">
            <w:pPr>
              <w:ind w:firstLine="0"/>
              <w:jc w:val="center"/>
              <w:rPr>
                <w:rFonts w:ascii="Times New Roman" w:hAnsi="Times New Roman"/>
                <w:sz w:val="24"/>
                <w:szCs w:val="24"/>
              </w:rPr>
            </w:pPr>
          </w:p>
        </w:tc>
        <w:tc>
          <w:tcPr>
            <w:tcW w:w="1508" w:type="dxa"/>
            <w:vMerge/>
            <w:vAlign w:val="center"/>
          </w:tcPr>
          <w:p w:rsidR="00586CF1" w:rsidRPr="00991B12" w:rsidRDefault="00586CF1" w:rsidP="00DA716C">
            <w:pPr>
              <w:ind w:firstLine="0"/>
              <w:jc w:val="center"/>
              <w:rPr>
                <w:rFonts w:ascii="Times New Roman" w:hAnsi="Times New Roman"/>
                <w:sz w:val="24"/>
                <w:szCs w:val="24"/>
              </w:rPr>
            </w:pPr>
          </w:p>
        </w:tc>
        <w:tc>
          <w:tcPr>
            <w:tcW w:w="2015" w:type="dxa"/>
            <w:vMerge/>
            <w:vAlign w:val="center"/>
          </w:tcPr>
          <w:p w:rsidR="00586CF1" w:rsidRPr="00991B12" w:rsidRDefault="00586CF1" w:rsidP="00DA716C">
            <w:pPr>
              <w:ind w:firstLine="0"/>
              <w:jc w:val="center"/>
              <w:rPr>
                <w:rFonts w:ascii="Times New Roman" w:hAnsi="Times New Roman"/>
                <w:sz w:val="24"/>
                <w:szCs w:val="24"/>
              </w:rPr>
            </w:pPr>
          </w:p>
        </w:tc>
        <w:tc>
          <w:tcPr>
            <w:tcW w:w="1953" w:type="dxa"/>
            <w:vAlign w:val="center"/>
          </w:tcPr>
          <w:p w:rsidR="00586CF1" w:rsidRPr="00991B12" w:rsidRDefault="00586CF1"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Среднесуточное водопотребление</w:t>
            </w:r>
          </w:p>
        </w:tc>
        <w:tc>
          <w:tcPr>
            <w:tcW w:w="2012" w:type="dxa"/>
            <w:vAlign w:val="center"/>
          </w:tcPr>
          <w:p w:rsidR="00586CF1" w:rsidRPr="00991B12" w:rsidRDefault="00586CF1"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Максимальное водопотребление, К=1,2</w:t>
            </w:r>
          </w:p>
        </w:tc>
      </w:tr>
      <w:tr w:rsidR="00586CF1" w:rsidRPr="00991B12" w:rsidTr="005048C2">
        <w:trPr>
          <w:trHeight w:val="2484"/>
          <w:jc w:val="center"/>
        </w:trPr>
        <w:tc>
          <w:tcPr>
            <w:tcW w:w="2161" w:type="dxa"/>
            <w:vAlign w:val="center"/>
          </w:tcPr>
          <w:p w:rsidR="00586CF1" w:rsidRPr="00991B12" w:rsidRDefault="00586CF1" w:rsidP="00DA716C">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Застройка зданиями, оборудованными внутренним водопроводом и канализацией, с централизованным горячим водоснабжением</w:t>
            </w:r>
          </w:p>
        </w:tc>
        <w:tc>
          <w:tcPr>
            <w:tcW w:w="1508" w:type="dxa"/>
            <w:vAlign w:val="center"/>
          </w:tcPr>
          <w:p w:rsidR="00586CF1" w:rsidRPr="00991B12" w:rsidRDefault="00B25C01" w:rsidP="00DA716C">
            <w:pPr>
              <w:ind w:firstLine="0"/>
              <w:jc w:val="center"/>
              <w:rPr>
                <w:rFonts w:ascii="Times New Roman" w:hAnsi="Times New Roman"/>
                <w:sz w:val="24"/>
                <w:szCs w:val="24"/>
              </w:rPr>
            </w:pPr>
            <w:r>
              <w:rPr>
                <w:rFonts w:ascii="Times New Roman" w:hAnsi="Times New Roman"/>
                <w:sz w:val="24"/>
                <w:szCs w:val="24"/>
              </w:rPr>
              <w:t>7 795</w:t>
            </w:r>
          </w:p>
        </w:tc>
        <w:tc>
          <w:tcPr>
            <w:tcW w:w="2015" w:type="dxa"/>
            <w:vAlign w:val="center"/>
          </w:tcPr>
          <w:p w:rsidR="00586CF1" w:rsidRPr="00991B12" w:rsidRDefault="00586CF1" w:rsidP="00DA716C">
            <w:pPr>
              <w:ind w:firstLine="0"/>
              <w:jc w:val="center"/>
              <w:rPr>
                <w:rFonts w:ascii="Times New Roman" w:hAnsi="Times New Roman"/>
                <w:sz w:val="24"/>
                <w:szCs w:val="24"/>
              </w:rPr>
            </w:pPr>
            <w:r w:rsidRPr="00991B12">
              <w:rPr>
                <w:rFonts w:ascii="Times New Roman" w:hAnsi="Times New Roman"/>
                <w:sz w:val="24"/>
                <w:szCs w:val="24"/>
              </w:rPr>
              <w:t>230</w:t>
            </w:r>
          </w:p>
        </w:tc>
        <w:tc>
          <w:tcPr>
            <w:tcW w:w="1953" w:type="dxa"/>
            <w:vAlign w:val="center"/>
          </w:tcPr>
          <w:p w:rsidR="00586CF1" w:rsidRPr="00991B12" w:rsidRDefault="00586CF1" w:rsidP="00B25C01">
            <w:pPr>
              <w:ind w:firstLine="0"/>
              <w:jc w:val="center"/>
              <w:rPr>
                <w:rFonts w:ascii="Times New Roman" w:hAnsi="Times New Roman"/>
                <w:sz w:val="24"/>
                <w:szCs w:val="24"/>
              </w:rPr>
            </w:pPr>
            <w:r>
              <w:rPr>
                <w:rFonts w:ascii="Times New Roman" w:hAnsi="Times New Roman"/>
                <w:sz w:val="24"/>
                <w:szCs w:val="24"/>
              </w:rPr>
              <w:t xml:space="preserve">1 </w:t>
            </w:r>
            <w:r w:rsidR="00B25C01">
              <w:rPr>
                <w:rFonts w:ascii="Times New Roman" w:hAnsi="Times New Roman"/>
                <w:sz w:val="24"/>
                <w:szCs w:val="24"/>
              </w:rPr>
              <w:t>792,85</w:t>
            </w:r>
          </w:p>
        </w:tc>
        <w:tc>
          <w:tcPr>
            <w:tcW w:w="2012" w:type="dxa"/>
            <w:vAlign w:val="center"/>
          </w:tcPr>
          <w:p w:rsidR="00586CF1" w:rsidRPr="00991B12" w:rsidRDefault="00B25C01" w:rsidP="00DA716C">
            <w:pPr>
              <w:ind w:firstLine="0"/>
              <w:jc w:val="center"/>
              <w:rPr>
                <w:rFonts w:ascii="Times New Roman" w:hAnsi="Times New Roman"/>
                <w:sz w:val="24"/>
                <w:szCs w:val="24"/>
              </w:rPr>
            </w:pPr>
            <w:r>
              <w:rPr>
                <w:rFonts w:ascii="Times New Roman" w:hAnsi="Times New Roman"/>
                <w:sz w:val="24"/>
                <w:szCs w:val="24"/>
              </w:rPr>
              <w:t>2 151,42</w:t>
            </w:r>
          </w:p>
        </w:tc>
      </w:tr>
      <w:tr w:rsidR="00586CF1" w:rsidRPr="00991B12" w:rsidTr="00586CF1">
        <w:trPr>
          <w:jc w:val="center"/>
        </w:trPr>
        <w:tc>
          <w:tcPr>
            <w:tcW w:w="2161" w:type="dxa"/>
            <w:vAlign w:val="center"/>
          </w:tcPr>
          <w:p w:rsidR="00586CF1" w:rsidRPr="00991B12" w:rsidRDefault="00586CF1" w:rsidP="00DA716C">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Поливка газонов и цветников</w:t>
            </w:r>
          </w:p>
        </w:tc>
        <w:tc>
          <w:tcPr>
            <w:tcW w:w="1508" w:type="dxa"/>
            <w:vAlign w:val="center"/>
          </w:tcPr>
          <w:p w:rsidR="00586CF1" w:rsidRPr="00991B12" w:rsidRDefault="00B25C01" w:rsidP="00DA716C">
            <w:pPr>
              <w:ind w:firstLine="0"/>
              <w:jc w:val="center"/>
              <w:rPr>
                <w:rFonts w:ascii="Times New Roman" w:hAnsi="Times New Roman"/>
                <w:sz w:val="24"/>
                <w:szCs w:val="24"/>
              </w:rPr>
            </w:pPr>
            <w:r>
              <w:rPr>
                <w:rFonts w:ascii="Times New Roman" w:hAnsi="Times New Roman"/>
                <w:sz w:val="24"/>
                <w:szCs w:val="24"/>
              </w:rPr>
              <w:t>7 795</w:t>
            </w:r>
          </w:p>
        </w:tc>
        <w:tc>
          <w:tcPr>
            <w:tcW w:w="2015" w:type="dxa"/>
            <w:vAlign w:val="center"/>
          </w:tcPr>
          <w:p w:rsidR="00586CF1" w:rsidRPr="00991B12" w:rsidRDefault="00586CF1" w:rsidP="00DA716C">
            <w:pPr>
              <w:ind w:firstLine="0"/>
              <w:jc w:val="center"/>
              <w:rPr>
                <w:rFonts w:ascii="Times New Roman" w:hAnsi="Times New Roman"/>
                <w:sz w:val="24"/>
                <w:szCs w:val="24"/>
              </w:rPr>
            </w:pPr>
            <w:r>
              <w:rPr>
                <w:rFonts w:ascii="Times New Roman" w:hAnsi="Times New Roman"/>
                <w:sz w:val="24"/>
                <w:szCs w:val="24"/>
              </w:rPr>
              <w:t>50</w:t>
            </w:r>
          </w:p>
        </w:tc>
        <w:tc>
          <w:tcPr>
            <w:tcW w:w="1953" w:type="dxa"/>
            <w:vAlign w:val="center"/>
          </w:tcPr>
          <w:p w:rsidR="00586CF1" w:rsidRPr="00991B12" w:rsidRDefault="00B25C01" w:rsidP="00DA716C">
            <w:pPr>
              <w:ind w:firstLine="0"/>
              <w:jc w:val="center"/>
              <w:rPr>
                <w:rFonts w:ascii="Times New Roman" w:hAnsi="Times New Roman"/>
                <w:sz w:val="24"/>
                <w:szCs w:val="24"/>
              </w:rPr>
            </w:pPr>
            <w:r>
              <w:rPr>
                <w:rFonts w:ascii="Times New Roman" w:hAnsi="Times New Roman"/>
                <w:sz w:val="24"/>
                <w:szCs w:val="24"/>
              </w:rPr>
              <w:t>389,75</w:t>
            </w:r>
          </w:p>
        </w:tc>
        <w:tc>
          <w:tcPr>
            <w:tcW w:w="2012" w:type="dxa"/>
            <w:vAlign w:val="center"/>
          </w:tcPr>
          <w:p w:rsidR="00586CF1" w:rsidRPr="00991B12" w:rsidRDefault="00B25C01" w:rsidP="00DA716C">
            <w:pPr>
              <w:ind w:firstLine="0"/>
              <w:jc w:val="center"/>
              <w:rPr>
                <w:rFonts w:ascii="Times New Roman" w:hAnsi="Times New Roman"/>
                <w:sz w:val="24"/>
                <w:szCs w:val="24"/>
              </w:rPr>
            </w:pPr>
            <w:r>
              <w:rPr>
                <w:rFonts w:ascii="Times New Roman" w:hAnsi="Times New Roman"/>
                <w:sz w:val="24"/>
                <w:szCs w:val="24"/>
              </w:rPr>
              <w:t>467,70</w:t>
            </w:r>
          </w:p>
        </w:tc>
      </w:tr>
      <w:tr w:rsidR="00586CF1" w:rsidRPr="00991B12" w:rsidTr="00586CF1">
        <w:trPr>
          <w:jc w:val="center"/>
        </w:trPr>
        <w:tc>
          <w:tcPr>
            <w:tcW w:w="2161" w:type="dxa"/>
            <w:vAlign w:val="center"/>
          </w:tcPr>
          <w:p w:rsidR="00586CF1" w:rsidRPr="00991B12" w:rsidRDefault="00586CF1" w:rsidP="00DA716C">
            <w:pPr>
              <w:ind w:firstLine="0"/>
              <w:jc w:val="center"/>
              <w:rPr>
                <w:rFonts w:ascii="Times New Roman" w:hAnsi="Times New Roman"/>
                <w:spacing w:val="2"/>
                <w:sz w:val="24"/>
                <w:szCs w:val="24"/>
                <w:shd w:val="clear" w:color="auto" w:fill="FFFFFF"/>
              </w:rPr>
            </w:pPr>
            <w:r w:rsidRPr="00991B12">
              <w:rPr>
                <w:rFonts w:ascii="Times New Roman" w:hAnsi="Times New Roman"/>
                <w:sz w:val="24"/>
                <w:szCs w:val="24"/>
              </w:rPr>
              <w:t>Неучтенные расходы 10%</w:t>
            </w:r>
          </w:p>
        </w:tc>
        <w:tc>
          <w:tcPr>
            <w:tcW w:w="1508" w:type="dxa"/>
            <w:vAlign w:val="center"/>
          </w:tcPr>
          <w:p w:rsidR="00586CF1" w:rsidRPr="00991B12" w:rsidRDefault="00586CF1" w:rsidP="00DA716C">
            <w:pPr>
              <w:ind w:firstLine="0"/>
              <w:jc w:val="center"/>
              <w:rPr>
                <w:rFonts w:ascii="Times New Roman" w:hAnsi="Times New Roman"/>
                <w:sz w:val="24"/>
                <w:szCs w:val="24"/>
              </w:rPr>
            </w:pPr>
          </w:p>
        </w:tc>
        <w:tc>
          <w:tcPr>
            <w:tcW w:w="2015" w:type="dxa"/>
            <w:vAlign w:val="center"/>
          </w:tcPr>
          <w:p w:rsidR="00586CF1" w:rsidRPr="00991B12" w:rsidRDefault="00586CF1" w:rsidP="00DA716C">
            <w:pPr>
              <w:ind w:firstLine="0"/>
              <w:jc w:val="center"/>
              <w:rPr>
                <w:rFonts w:ascii="Times New Roman" w:hAnsi="Times New Roman"/>
                <w:sz w:val="24"/>
                <w:szCs w:val="24"/>
              </w:rPr>
            </w:pPr>
          </w:p>
        </w:tc>
        <w:tc>
          <w:tcPr>
            <w:tcW w:w="1953" w:type="dxa"/>
            <w:vAlign w:val="center"/>
          </w:tcPr>
          <w:p w:rsidR="00586CF1" w:rsidRPr="00991B12" w:rsidRDefault="00B25C01" w:rsidP="00DA716C">
            <w:pPr>
              <w:ind w:firstLine="0"/>
              <w:jc w:val="center"/>
              <w:rPr>
                <w:rFonts w:ascii="Times New Roman" w:hAnsi="Times New Roman"/>
                <w:sz w:val="24"/>
                <w:szCs w:val="24"/>
              </w:rPr>
            </w:pPr>
            <w:r>
              <w:rPr>
                <w:rFonts w:ascii="Times New Roman" w:hAnsi="Times New Roman"/>
                <w:sz w:val="24"/>
                <w:szCs w:val="24"/>
              </w:rPr>
              <w:t>218,26</w:t>
            </w:r>
          </w:p>
        </w:tc>
        <w:tc>
          <w:tcPr>
            <w:tcW w:w="2012" w:type="dxa"/>
            <w:vAlign w:val="center"/>
          </w:tcPr>
          <w:p w:rsidR="00586CF1" w:rsidRPr="00991B12" w:rsidRDefault="00B25C01" w:rsidP="00DA716C">
            <w:pPr>
              <w:ind w:firstLine="0"/>
              <w:jc w:val="center"/>
              <w:rPr>
                <w:rFonts w:ascii="Times New Roman" w:hAnsi="Times New Roman"/>
                <w:sz w:val="24"/>
                <w:szCs w:val="24"/>
              </w:rPr>
            </w:pPr>
            <w:r>
              <w:rPr>
                <w:rFonts w:ascii="Times New Roman" w:hAnsi="Times New Roman"/>
                <w:sz w:val="24"/>
                <w:szCs w:val="24"/>
              </w:rPr>
              <w:t>261,91</w:t>
            </w:r>
          </w:p>
        </w:tc>
      </w:tr>
      <w:tr w:rsidR="00586CF1" w:rsidRPr="00991B12" w:rsidTr="00586CF1">
        <w:trPr>
          <w:jc w:val="center"/>
        </w:trPr>
        <w:tc>
          <w:tcPr>
            <w:tcW w:w="5684" w:type="dxa"/>
            <w:gridSpan w:val="3"/>
            <w:vAlign w:val="center"/>
          </w:tcPr>
          <w:p w:rsidR="00586CF1" w:rsidRPr="00991B12" w:rsidRDefault="00586CF1" w:rsidP="00586CF1">
            <w:pPr>
              <w:ind w:firstLine="0"/>
              <w:jc w:val="right"/>
              <w:rPr>
                <w:rFonts w:ascii="Times New Roman" w:hAnsi="Times New Roman"/>
                <w:b/>
                <w:sz w:val="24"/>
                <w:szCs w:val="24"/>
              </w:rPr>
            </w:pPr>
            <w:r w:rsidRPr="00991B12">
              <w:rPr>
                <w:rFonts w:ascii="Times New Roman" w:hAnsi="Times New Roman"/>
                <w:b/>
                <w:sz w:val="24"/>
                <w:szCs w:val="24"/>
              </w:rPr>
              <w:t>Всего:</w:t>
            </w:r>
          </w:p>
        </w:tc>
        <w:tc>
          <w:tcPr>
            <w:tcW w:w="1953" w:type="dxa"/>
            <w:vAlign w:val="center"/>
          </w:tcPr>
          <w:p w:rsidR="00586CF1" w:rsidRPr="00991B12" w:rsidRDefault="00B97E83" w:rsidP="00B25C01">
            <w:pPr>
              <w:ind w:firstLine="0"/>
              <w:jc w:val="center"/>
              <w:rPr>
                <w:rFonts w:ascii="Times New Roman" w:hAnsi="Times New Roman"/>
                <w:b/>
                <w:sz w:val="24"/>
                <w:szCs w:val="24"/>
              </w:rPr>
            </w:pPr>
            <w:r>
              <w:rPr>
                <w:rFonts w:ascii="Times New Roman" w:hAnsi="Times New Roman"/>
                <w:b/>
                <w:sz w:val="24"/>
                <w:szCs w:val="24"/>
              </w:rPr>
              <w:t xml:space="preserve">2 </w:t>
            </w:r>
            <w:r w:rsidR="00B25C01">
              <w:rPr>
                <w:rFonts w:ascii="Times New Roman" w:hAnsi="Times New Roman"/>
                <w:b/>
                <w:sz w:val="24"/>
                <w:szCs w:val="24"/>
              </w:rPr>
              <w:t>400</w:t>
            </w:r>
            <w:r>
              <w:rPr>
                <w:rFonts w:ascii="Times New Roman" w:hAnsi="Times New Roman"/>
                <w:b/>
                <w:sz w:val="24"/>
                <w:szCs w:val="24"/>
              </w:rPr>
              <w:t>,</w:t>
            </w:r>
            <w:r w:rsidR="00B25C01">
              <w:rPr>
                <w:rFonts w:ascii="Times New Roman" w:hAnsi="Times New Roman"/>
                <w:b/>
                <w:sz w:val="24"/>
                <w:szCs w:val="24"/>
              </w:rPr>
              <w:t>86</w:t>
            </w:r>
          </w:p>
        </w:tc>
        <w:tc>
          <w:tcPr>
            <w:tcW w:w="2012" w:type="dxa"/>
            <w:vAlign w:val="center"/>
          </w:tcPr>
          <w:p w:rsidR="00586CF1" w:rsidRPr="00991B12" w:rsidRDefault="00B25C01" w:rsidP="00DA716C">
            <w:pPr>
              <w:ind w:firstLine="0"/>
              <w:jc w:val="center"/>
              <w:rPr>
                <w:rFonts w:ascii="Times New Roman" w:hAnsi="Times New Roman"/>
                <w:b/>
                <w:sz w:val="24"/>
                <w:szCs w:val="24"/>
              </w:rPr>
            </w:pPr>
            <w:r>
              <w:rPr>
                <w:rFonts w:ascii="Times New Roman" w:hAnsi="Times New Roman"/>
                <w:b/>
                <w:sz w:val="24"/>
                <w:szCs w:val="24"/>
              </w:rPr>
              <w:t>2 881,03</w:t>
            </w:r>
          </w:p>
        </w:tc>
      </w:tr>
    </w:tbl>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Расчетное количество одновременных пожаров принято равным 1 с расходом воды на один пожар наружного пожаротушения 10 л/с.</w:t>
      </w:r>
    </w:p>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Расход воды на внутреннее пожаротушение принят 1 струя - 2,5 л/с.</w:t>
      </w:r>
    </w:p>
    <w:p w:rsid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Продолжительность тушени</w:t>
      </w:r>
      <w:r w:rsidR="00901935">
        <w:rPr>
          <w:rFonts w:ascii="Times New Roman" w:hAnsi="Times New Roman" w:cs="Times New Roman"/>
          <w:sz w:val="28"/>
          <w:szCs w:val="28"/>
        </w:rPr>
        <w:t>я пожара должна приниматься 3 ч.</w:t>
      </w:r>
    </w:p>
    <w:p w:rsidR="00901935" w:rsidRPr="00DA716C" w:rsidRDefault="00901935" w:rsidP="00DA716C">
      <w:pPr>
        <w:spacing w:after="0" w:line="360" w:lineRule="auto"/>
        <w:ind w:firstLine="709"/>
        <w:rPr>
          <w:rFonts w:ascii="Times New Roman" w:hAnsi="Times New Roman" w:cs="Times New Roman"/>
          <w:sz w:val="28"/>
          <w:szCs w:val="28"/>
        </w:rPr>
      </w:pPr>
    </w:p>
    <w:p w:rsidR="00DA716C" w:rsidRPr="00DA716C" w:rsidRDefault="00DA716C" w:rsidP="00DA716C">
      <w:pPr>
        <w:pStyle w:val="afc"/>
        <w:spacing w:before="0" w:after="0" w:line="360" w:lineRule="auto"/>
        <w:ind w:firstLine="709"/>
        <w:jc w:val="right"/>
        <w:rPr>
          <w:rFonts w:ascii="Times New Roman" w:hAnsi="Times New Roman"/>
          <w:b w:val="0"/>
          <w:color w:val="FF0000"/>
          <w:sz w:val="28"/>
          <w:szCs w:val="28"/>
        </w:rPr>
      </w:pPr>
      <w:r w:rsidRPr="00DA716C">
        <w:rPr>
          <w:rFonts w:ascii="Times New Roman" w:hAnsi="Times New Roman"/>
          <w:b w:val="0"/>
          <w:sz w:val="28"/>
          <w:szCs w:val="28"/>
        </w:rPr>
        <w:t xml:space="preserve">Таблица № </w:t>
      </w:r>
      <w:r>
        <w:rPr>
          <w:rFonts w:ascii="Times New Roman" w:hAnsi="Times New Roman"/>
          <w:b w:val="0"/>
          <w:sz w:val="28"/>
          <w:szCs w:val="28"/>
        </w:rPr>
        <w:t>5</w:t>
      </w:r>
    </w:p>
    <w:p w:rsidR="00DA716C" w:rsidRP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Нормы расхода воды на пожаротушение и расчетное количество пожаров</w:t>
      </w:r>
    </w:p>
    <w:tbl>
      <w:tblPr>
        <w:tblW w:w="0" w:type="auto"/>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83"/>
        <w:gridCol w:w="5187"/>
        <w:gridCol w:w="2508"/>
      </w:tblGrid>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п/п</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Наименование показателя</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Принятая величина</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3</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наружных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 пожар</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наружный пожар в жилой застройке</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10 л/с</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3</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внутренних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xml:space="preserve">1 </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4</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внутренний пожар</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2,5 л/с</w:t>
            </w:r>
          </w:p>
        </w:tc>
      </w:tr>
    </w:tbl>
    <w:p w:rsidR="00DA716C" w:rsidRPr="00DA716C" w:rsidRDefault="00DA716C" w:rsidP="00DA716C">
      <w:pPr>
        <w:spacing w:after="0"/>
        <w:ind w:firstLine="709"/>
        <w:contextualSpacing/>
        <w:rPr>
          <w:rFonts w:ascii="Times New Roman" w:hAnsi="Times New Roman" w:cs="Times New Roman"/>
          <w:sz w:val="28"/>
          <w:szCs w:val="28"/>
        </w:rPr>
      </w:pPr>
      <w:r w:rsidRPr="00DA716C">
        <w:rPr>
          <w:rFonts w:ascii="Times New Roman" w:hAnsi="Times New Roman" w:cs="Times New Roman"/>
          <w:sz w:val="28"/>
          <w:szCs w:val="28"/>
        </w:rPr>
        <w:t>10*3+2,5 = 32,5 м</w:t>
      </w:r>
      <w:r w:rsidRPr="00DA716C">
        <w:rPr>
          <w:rFonts w:ascii="Times New Roman" w:hAnsi="Times New Roman" w:cs="Times New Roman"/>
          <w:sz w:val="28"/>
          <w:szCs w:val="28"/>
          <w:vertAlign w:val="superscript"/>
        </w:rPr>
        <w:t>3</w:t>
      </w:r>
    </w:p>
    <w:p w:rsidR="00DA716C" w:rsidRPr="00DA716C" w:rsidRDefault="00DA716C" w:rsidP="00DA716C">
      <w:pPr>
        <w:spacing w:after="0"/>
        <w:ind w:firstLine="709"/>
        <w:rPr>
          <w:rFonts w:ascii="Times New Roman" w:hAnsi="Times New Roman" w:cs="Times New Roman"/>
          <w:sz w:val="28"/>
          <w:szCs w:val="26"/>
          <w:lang w:eastAsia="ar-SA"/>
        </w:rPr>
      </w:pPr>
      <w:r w:rsidRPr="007A22E4">
        <w:rPr>
          <w:rFonts w:ascii="Times New Roman" w:hAnsi="Times New Roman" w:cs="Times New Roman"/>
          <w:sz w:val="28"/>
          <w:szCs w:val="26"/>
          <w:lang w:eastAsia="ar-SA"/>
        </w:rPr>
        <w:lastRenderedPageBreak/>
        <w:t xml:space="preserve">Расход воды на пожаротушение </w:t>
      </w:r>
      <w:r>
        <w:rPr>
          <w:rFonts w:ascii="Times New Roman" w:hAnsi="Times New Roman" w:cs="Times New Roman"/>
          <w:sz w:val="28"/>
          <w:szCs w:val="26"/>
          <w:lang w:eastAsia="ar-SA"/>
        </w:rPr>
        <w:t>- 32,5 м</w:t>
      </w:r>
      <w:r>
        <w:rPr>
          <w:rFonts w:ascii="Times New Roman" w:hAnsi="Times New Roman" w:cs="Times New Roman"/>
          <w:sz w:val="28"/>
          <w:szCs w:val="26"/>
          <w:vertAlign w:val="superscript"/>
          <w:lang w:eastAsia="ar-SA"/>
        </w:rPr>
        <w:t>3</w:t>
      </w:r>
      <w:r>
        <w:rPr>
          <w:rFonts w:ascii="Times New Roman" w:hAnsi="Times New Roman" w:cs="Times New Roman"/>
          <w:sz w:val="28"/>
          <w:szCs w:val="26"/>
          <w:lang w:eastAsia="ar-SA"/>
        </w:rPr>
        <w:t>.</w:t>
      </w:r>
    </w:p>
    <w:p w:rsidR="00DA716C" w:rsidRPr="00B529A6" w:rsidRDefault="00DA716C" w:rsidP="00DA716C">
      <w:pPr>
        <w:spacing w:after="0" w:line="360" w:lineRule="auto"/>
        <w:ind w:firstLine="709"/>
        <w:contextualSpacing/>
        <w:rPr>
          <w:rFonts w:ascii="Times New Roman" w:hAnsi="Times New Roman" w:cs="Times New Roman"/>
          <w:sz w:val="28"/>
          <w:szCs w:val="28"/>
        </w:rPr>
      </w:pPr>
      <w:r w:rsidRPr="00B529A6">
        <w:rPr>
          <w:rFonts w:ascii="Times New Roman" w:hAnsi="Times New Roman" w:cs="Times New Roman"/>
          <w:sz w:val="28"/>
          <w:szCs w:val="28"/>
        </w:rPr>
        <w:t xml:space="preserve">Протяженность сетей водоснабжения в границах проектирования - </w:t>
      </w:r>
      <w:r w:rsidR="00B529A6" w:rsidRPr="00B529A6">
        <w:rPr>
          <w:rFonts w:ascii="Times New Roman" w:hAnsi="Times New Roman" w:cs="Times New Roman"/>
          <w:sz w:val="28"/>
          <w:szCs w:val="28"/>
        </w:rPr>
        <w:t>4 053,22</w:t>
      </w:r>
      <w:r w:rsidRPr="00B529A6">
        <w:rPr>
          <w:rFonts w:ascii="Times New Roman" w:hAnsi="Times New Roman" w:cs="Times New Roman"/>
          <w:sz w:val="28"/>
          <w:szCs w:val="28"/>
        </w:rPr>
        <w:t xml:space="preserve"> м.</w:t>
      </w:r>
    </w:p>
    <w:p w:rsidR="00B529A6" w:rsidRPr="00F80E9C" w:rsidRDefault="00B529A6" w:rsidP="00B529A6">
      <w:pPr>
        <w:spacing w:after="0" w:line="360" w:lineRule="auto"/>
        <w:ind w:firstLine="709"/>
        <w:contextualSpacing/>
        <w:rPr>
          <w:rFonts w:ascii="Times New Roman" w:hAnsi="Times New Roman" w:cs="Times New Roman"/>
          <w:color w:val="000000"/>
          <w:sz w:val="28"/>
          <w:szCs w:val="28"/>
        </w:rPr>
      </w:pPr>
      <w:r w:rsidRPr="00F80E9C">
        <w:rPr>
          <w:rFonts w:ascii="Times New Roman" w:hAnsi="Times New Roman" w:cs="Times New Roman"/>
          <w:color w:val="000000"/>
          <w:sz w:val="28"/>
          <w:szCs w:val="28"/>
        </w:rPr>
        <w:t xml:space="preserve">Проектом планируется оборудование централизованной канализацией всей проектируемой жилой и общественной застройки  через подключение проектируемых сетей к </w:t>
      </w:r>
      <w:r w:rsidRPr="00F80E9C">
        <w:rPr>
          <w:rFonts w:ascii="Times New Roman" w:hAnsi="Times New Roman" w:cs="Times New Roman"/>
          <w:sz w:val="28"/>
          <w:szCs w:val="28"/>
        </w:rPr>
        <w:t>существующим</w:t>
      </w:r>
      <w:r w:rsidRPr="00F80E9C">
        <w:rPr>
          <w:rFonts w:ascii="Times New Roman" w:hAnsi="Times New Roman" w:cs="Times New Roman"/>
          <w:color w:val="000000"/>
          <w:sz w:val="28"/>
          <w:szCs w:val="28"/>
        </w:rPr>
        <w:t xml:space="preserve"> сетям канализации.</w:t>
      </w:r>
    </w:p>
    <w:p w:rsidR="00B529A6" w:rsidRPr="00F80E9C" w:rsidRDefault="00B529A6" w:rsidP="00B529A6">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color w:val="000000"/>
          <w:sz w:val="28"/>
          <w:szCs w:val="28"/>
        </w:rPr>
        <w:t>Подключение проектируемой территории предусмотрено в коллектор Ду 500 мм (ж/б).</w:t>
      </w:r>
    </w:p>
    <w:p w:rsidR="00B529A6" w:rsidRPr="00F80E9C" w:rsidRDefault="00B529A6" w:rsidP="00B529A6">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DA716C" w:rsidRPr="006A0B64"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color w:val="000000"/>
          <w:sz w:val="28"/>
          <w:szCs w:val="28"/>
        </w:rPr>
        <w:t xml:space="preserve">Водоотведение составит - </w:t>
      </w:r>
      <w:r w:rsidR="00C40FFC">
        <w:rPr>
          <w:rFonts w:ascii="Times New Roman" w:hAnsi="Times New Roman" w:cs="Times New Roman"/>
          <w:sz w:val="28"/>
          <w:szCs w:val="28"/>
        </w:rPr>
        <w:t xml:space="preserve">2 </w:t>
      </w:r>
      <w:r w:rsidR="00B25C01">
        <w:rPr>
          <w:rFonts w:ascii="Times New Roman" w:hAnsi="Times New Roman" w:cs="Times New Roman"/>
          <w:sz w:val="28"/>
          <w:szCs w:val="28"/>
        </w:rPr>
        <w:t>400</w:t>
      </w:r>
      <w:r w:rsidR="00C40FFC">
        <w:rPr>
          <w:rFonts w:ascii="Times New Roman" w:hAnsi="Times New Roman" w:cs="Times New Roman"/>
          <w:sz w:val="28"/>
          <w:szCs w:val="28"/>
        </w:rPr>
        <w:t>,</w:t>
      </w:r>
      <w:r w:rsidR="00B25C01">
        <w:rPr>
          <w:rFonts w:ascii="Times New Roman" w:hAnsi="Times New Roman" w:cs="Times New Roman"/>
          <w:sz w:val="28"/>
          <w:szCs w:val="28"/>
        </w:rPr>
        <w:t>86</w:t>
      </w:r>
      <w:r w:rsidRPr="006A0B64">
        <w:rPr>
          <w:rFonts w:ascii="Times New Roman" w:hAnsi="Times New Roman" w:cs="Times New Roman"/>
          <w:sz w:val="28"/>
          <w:szCs w:val="28"/>
        </w:rPr>
        <w:t xml:space="preserve"> куб.м/сутки (</w:t>
      </w:r>
      <w:r w:rsidR="00B25C01">
        <w:rPr>
          <w:rFonts w:ascii="Times New Roman" w:hAnsi="Times New Roman" w:cs="Times New Roman"/>
          <w:sz w:val="28"/>
          <w:szCs w:val="28"/>
        </w:rPr>
        <w:t>100</w:t>
      </w:r>
      <w:r w:rsidRPr="006A0B64">
        <w:rPr>
          <w:rFonts w:ascii="Times New Roman" w:hAnsi="Times New Roman" w:cs="Times New Roman"/>
          <w:sz w:val="28"/>
          <w:szCs w:val="28"/>
        </w:rPr>
        <w:t>,</w:t>
      </w:r>
      <w:r w:rsidR="00B25C01">
        <w:rPr>
          <w:rFonts w:ascii="Times New Roman" w:hAnsi="Times New Roman" w:cs="Times New Roman"/>
          <w:sz w:val="28"/>
          <w:szCs w:val="28"/>
        </w:rPr>
        <w:t>04</w:t>
      </w:r>
      <w:r w:rsidRPr="006A0B64">
        <w:rPr>
          <w:rFonts w:ascii="Times New Roman" w:hAnsi="Times New Roman" w:cs="Times New Roman"/>
          <w:sz w:val="28"/>
          <w:szCs w:val="28"/>
        </w:rPr>
        <w:t xml:space="preserve"> куб.м./час)</w:t>
      </w:r>
    </w:p>
    <w:p w:rsidR="00B529A6" w:rsidRDefault="00B529A6" w:rsidP="00B529A6">
      <w:pPr>
        <w:spacing w:after="0" w:line="360" w:lineRule="auto"/>
        <w:ind w:firstLine="709"/>
        <w:contextualSpacing/>
        <w:rPr>
          <w:rFonts w:ascii="Times New Roman" w:hAnsi="Times New Roman" w:cs="Times New Roman"/>
          <w:sz w:val="28"/>
          <w:szCs w:val="28"/>
        </w:rPr>
      </w:pPr>
      <w:r w:rsidRPr="00D1184C">
        <w:rPr>
          <w:rFonts w:ascii="Times New Roman" w:hAnsi="Times New Roman" w:cs="Times New Roman"/>
          <w:color w:val="000000"/>
          <w:sz w:val="28"/>
          <w:szCs w:val="28"/>
        </w:rPr>
        <w:t xml:space="preserve">Протяженность </w:t>
      </w:r>
      <w:r w:rsidRPr="00D1184C">
        <w:rPr>
          <w:rFonts w:ascii="Times New Roman" w:hAnsi="Times New Roman" w:cs="Times New Roman"/>
          <w:sz w:val="28"/>
          <w:szCs w:val="28"/>
        </w:rPr>
        <w:t xml:space="preserve">сетей канализации в границах проектирования </w:t>
      </w:r>
      <w:r w:rsidRPr="00D1184C">
        <w:rPr>
          <w:rFonts w:ascii="Times New Roman" w:hAnsi="Times New Roman" w:cs="Times New Roman"/>
          <w:color w:val="000000"/>
          <w:sz w:val="28"/>
          <w:szCs w:val="28"/>
        </w:rPr>
        <w:t xml:space="preserve">- </w:t>
      </w:r>
      <w:r w:rsidRPr="00D1184C">
        <w:rPr>
          <w:rFonts w:ascii="Times New Roman" w:hAnsi="Times New Roman" w:cs="Times New Roman"/>
          <w:sz w:val="28"/>
          <w:szCs w:val="28"/>
        </w:rPr>
        <w:t>5 786,54  м.</w:t>
      </w:r>
    </w:p>
    <w:p w:rsidR="00B529A6" w:rsidRDefault="00B529A6" w:rsidP="00B529A6">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1F78A2" w:rsidRPr="00C748C9" w:rsidRDefault="001F78A2" w:rsidP="00B529A6">
      <w:pPr>
        <w:spacing w:after="0" w:line="360" w:lineRule="auto"/>
        <w:ind w:firstLine="709"/>
        <w:contextualSpacing/>
        <w:rPr>
          <w:rFonts w:ascii="Times New Roman" w:hAnsi="Times New Roman" w:cs="Times New Roman"/>
          <w:sz w:val="28"/>
          <w:szCs w:val="28"/>
        </w:rPr>
      </w:pPr>
    </w:p>
    <w:p w:rsidR="007E2AD6" w:rsidRPr="00B766E9" w:rsidRDefault="007E2AD6" w:rsidP="00853530">
      <w:pPr>
        <w:pStyle w:val="S"/>
        <w:spacing w:line="360" w:lineRule="auto"/>
        <w:contextualSpacing/>
        <w:jc w:val="center"/>
        <w:rPr>
          <w:b/>
          <w:i/>
          <w:szCs w:val="28"/>
          <w:u w:val="single"/>
        </w:rPr>
      </w:pPr>
      <w:r w:rsidRPr="00B766E9">
        <w:rPr>
          <w:b/>
          <w:i/>
          <w:szCs w:val="28"/>
          <w:u w:val="single"/>
        </w:rPr>
        <w:t>Электроснабжение</w:t>
      </w:r>
    </w:p>
    <w:p w:rsidR="00BB0824" w:rsidRPr="001822FB" w:rsidRDefault="00BB0824" w:rsidP="00BB0824">
      <w:pPr>
        <w:pStyle w:val="S"/>
        <w:spacing w:line="360" w:lineRule="auto"/>
        <w:contextualSpacing/>
        <w:rPr>
          <w:szCs w:val="28"/>
        </w:rPr>
      </w:pPr>
      <w:r w:rsidRPr="001822FB">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9004DB" w:rsidRPr="001822FB" w:rsidRDefault="009004DB" w:rsidP="009004DB">
      <w:pPr>
        <w:tabs>
          <w:tab w:val="left" w:pos="1418"/>
        </w:tabs>
        <w:spacing w:after="0" w:line="360" w:lineRule="auto"/>
        <w:ind w:firstLine="709"/>
        <w:contextualSpacing/>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Pr>
          <w:rFonts w:ascii="Times New Roman" w:hAnsi="Times New Roman" w:cs="Times New Roman"/>
          <w:sz w:val="28"/>
          <w:szCs w:val="28"/>
        </w:rPr>
        <w:t>ПС Химзаводская</w:t>
      </w:r>
      <w:r w:rsidRPr="001822FB">
        <w:rPr>
          <w:rFonts w:ascii="Times New Roman" w:hAnsi="Times New Roman" w:cs="Times New Roman"/>
          <w:sz w:val="28"/>
          <w:szCs w:val="28"/>
        </w:rPr>
        <w:t>. Для подключения к сетям электроснабжения проектируемых объектов капиталь</w:t>
      </w:r>
      <w:r>
        <w:rPr>
          <w:rFonts w:ascii="Times New Roman" w:hAnsi="Times New Roman" w:cs="Times New Roman"/>
          <w:sz w:val="28"/>
          <w:szCs w:val="28"/>
        </w:rPr>
        <w:t>ного строительства предусмотрено строительство распределительного пункта совмещенного с трансформаторной подстанцией и 11 трансформаторных подстанций (9 ТП мощностью 2х630 кВА, 2 ТП мощностью 2х1000 кВА, 1 ТП мощностью 2х400 кВА), а также</w:t>
      </w:r>
      <w:r w:rsidRPr="001822FB">
        <w:rPr>
          <w:rFonts w:ascii="Times New Roman" w:hAnsi="Times New Roman" w:cs="Times New Roman"/>
          <w:sz w:val="28"/>
          <w:szCs w:val="28"/>
        </w:rPr>
        <w:t xml:space="preserve"> прокладка кабельных линий электропередачи.</w:t>
      </w:r>
    </w:p>
    <w:p w:rsidR="00654A4B" w:rsidRPr="004569B9" w:rsidRDefault="00654A4B" w:rsidP="00654A4B">
      <w:pPr>
        <w:spacing w:after="0" w:line="360" w:lineRule="auto"/>
        <w:ind w:firstLine="709"/>
        <w:rPr>
          <w:rFonts w:ascii="Times New Roman" w:hAnsi="Times New Roman" w:cs="Times New Roman"/>
          <w:sz w:val="28"/>
          <w:szCs w:val="28"/>
          <w:u w:val="single"/>
        </w:rPr>
      </w:pPr>
      <w:r w:rsidRPr="004569B9">
        <w:rPr>
          <w:rFonts w:ascii="Times New Roman" w:hAnsi="Times New Roman" w:cs="Times New Roman"/>
          <w:sz w:val="28"/>
          <w:szCs w:val="28"/>
          <w:u w:val="single"/>
        </w:rPr>
        <w:t>Определение нагрузок</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Расчет электрических нагрузок выполнен на основании: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 СП 31-110-2003,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РД 34.20.185-94,</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lastRenderedPageBreak/>
        <w:t xml:space="preserve">- параметры застройки </w:t>
      </w:r>
      <w:r>
        <w:rPr>
          <w:rFonts w:ascii="Times New Roman" w:hAnsi="Times New Roman" w:cs="Times New Roman"/>
          <w:sz w:val="28"/>
          <w:szCs w:val="28"/>
        </w:rPr>
        <w:t>квартала</w:t>
      </w:r>
      <w:r w:rsidRPr="004569B9">
        <w:rPr>
          <w:rFonts w:ascii="Times New Roman" w:hAnsi="Times New Roman" w:cs="Times New Roman"/>
          <w:sz w:val="28"/>
          <w:szCs w:val="28"/>
        </w:rPr>
        <w:t xml:space="preserve">. </w:t>
      </w:r>
    </w:p>
    <w:p w:rsidR="00654A4B" w:rsidRPr="00DF194C"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Потребители электроэнергии по надежности электроснабжения </w:t>
      </w:r>
      <w:r w:rsidRPr="00DF194C">
        <w:rPr>
          <w:rFonts w:ascii="Times New Roman" w:hAnsi="Times New Roman" w:cs="Times New Roman"/>
          <w:sz w:val="28"/>
          <w:szCs w:val="28"/>
        </w:rPr>
        <w:t xml:space="preserve">относятся ко II категории. </w:t>
      </w:r>
    </w:p>
    <w:p w:rsidR="00654A4B" w:rsidRPr="00DF194C" w:rsidRDefault="00654A4B" w:rsidP="00654A4B">
      <w:pPr>
        <w:spacing w:after="0" w:line="360" w:lineRule="auto"/>
        <w:ind w:firstLine="709"/>
        <w:rPr>
          <w:rFonts w:ascii="Times New Roman" w:hAnsi="Times New Roman" w:cs="Times New Roman"/>
          <w:sz w:val="28"/>
          <w:szCs w:val="28"/>
        </w:rPr>
      </w:pPr>
      <w:r w:rsidRPr="00DF194C">
        <w:rPr>
          <w:rFonts w:ascii="Times New Roman" w:hAnsi="Times New Roman" w:cs="Times New Roman"/>
          <w:sz w:val="28"/>
          <w:szCs w:val="28"/>
        </w:rPr>
        <w:t>Потребителями электроэнергии являются: электроприемники многоквартирных жилых домов,</w:t>
      </w:r>
      <w:r w:rsidR="00DF194C" w:rsidRPr="00DF194C">
        <w:rPr>
          <w:rFonts w:ascii="Times New Roman" w:hAnsi="Times New Roman" w:cs="Times New Roman"/>
          <w:sz w:val="28"/>
          <w:szCs w:val="28"/>
        </w:rPr>
        <w:t xml:space="preserve"> </w:t>
      </w:r>
      <w:r w:rsidRPr="00DF194C">
        <w:rPr>
          <w:rFonts w:ascii="Times New Roman" w:hAnsi="Times New Roman" w:cs="Times New Roman"/>
          <w:sz w:val="28"/>
          <w:szCs w:val="28"/>
        </w:rPr>
        <w:t xml:space="preserve"> </w:t>
      </w:r>
      <w:r w:rsidR="00DF194C" w:rsidRPr="00DF194C">
        <w:rPr>
          <w:rFonts w:ascii="Times New Roman" w:hAnsi="Times New Roman" w:cs="Times New Roman"/>
          <w:sz w:val="28"/>
          <w:szCs w:val="28"/>
        </w:rPr>
        <w:t>электроприемник</w:t>
      </w:r>
      <w:r w:rsidR="00DF194C" w:rsidRPr="00DF194C">
        <w:rPr>
          <w:rFonts w:ascii="Times New Roman" w:hAnsi="Times New Roman" w:cs="Times New Roman"/>
          <w:color w:val="000000"/>
          <w:sz w:val="28"/>
          <w:szCs w:val="28"/>
        </w:rPr>
        <w:t xml:space="preserve"> объектов общественно-делового и социального назначения,</w:t>
      </w:r>
      <w:r w:rsidRPr="00DF194C">
        <w:rPr>
          <w:rFonts w:ascii="Times New Roman" w:hAnsi="Times New Roman" w:cs="Times New Roman"/>
          <w:sz w:val="28"/>
          <w:szCs w:val="28"/>
        </w:rPr>
        <w:t xml:space="preserve"> наружное освещение квартала.</w:t>
      </w:r>
    </w:p>
    <w:p w:rsidR="00654A4B" w:rsidRPr="00903226" w:rsidRDefault="00654A4B" w:rsidP="00654A4B">
      <w:pPr>
        <w:spacing w:after="0" w:line="360" w:lineRule="auto"/>
        <w:ind w:firstLine="709"/>
        <w:rPr>
          <w:rFonts w:ascii="Times New Roman" w:hAnsi="Times New Roman" w:cs="Times New Roman"/>
          <w:sz w:val="28"/>
          <w:szCs w:val="28"/>
        </w:rPr>
      </w:pPr>
      <w:r w:rsidRPr="00903226">
        <w:rPr>
          <w:rFonts w:ascii="Times New Roman" w:hAnsi="Times New Roman" w:cs="Times New Roman"/>
          <w:sz w:val="28"/>
          <w:szCs w:val="28"/>
        </w:rPr>
        <w:t xml:space="preserve">Суммарная электрическая нагрузка нового микрорайона составляет </w:t>
      </w:r>
      <w:r w:rsidR="00903226" w:rsidRPr="00903226">
        <w:rPr>
          <w:rFonts w:ascii="Times New Roman" w:hAnsi="Times New Roman" w:cs="Times New Roman"/>
          <w:sz w:val="28"/>
          <w:szCs w:val="28"/>
        </w:rPr>
        <w:t>1</w:t>
      </w:r>
      <w:r w:rsidR="00A01725">
        <w:rPr>
          <w:rFonts w:ascii="Times New Roman" w:hAnsi="Times New Roman" w:cs="Times New Roman"/>
          <w:sz w:val="28"/>
          <w:szCs w:val="28"/>
        </w:rPr>
        <w:t>1</w:t>
      </w:r>
      <w:r w:rsidR="00903226" w:rsidRPr="00903226">
        <w:rPr>
          <w:rFonts w:ascii="Times New Roman" w:hAnsi="Times New Roman" w:cs="Times New Roman"/>
          <w:sz w:val="28"/>
          <w:szCs w:val="28"/>
        </w:rPr>
        <w:t xml:space="preserve"> </w:t>
      </w:r>
      <w:r w:rsidR="00B25C01">
        <w:rPr>
          <w:rFonts w:ascii="Times New Roman" w:hAnsi="Times New Roman" w:cs="Times New Roman"/>
          <w:sz w:val="28"/>
          <w:szCs w:val="28"/>
        </w:rPr>
        <w:t>0</w:t>
      </w:r>
      <w:r w:rsidR="00A4499C">
        <w:rPr>
          <w:rFonts w:ascii="Times New Roman" w:hAnsi="Times New Roman" w:cs="Times New Roman"/>
          <w:sz w:val="28"/>
          <w:szCs w:val="28"/>
        </w:rPr>
        <w:t>99</w:t>
      </w:r>
      <w:r w:rsidR="00903226" w:rsidRPr="00903226">
        <w:rPr>
          <w:rFonts w:ascii="Times New Roman" w:hAnsi="Times New Roman" w:cs="Times New Roman"/>
          <w:sz w:val="28"/>
          <w:szCs w:val="28"/>
        </w:rPr>
        <w:t>,</w:t>
      </w:r>
      <w:r w:rsidR="009770EE">
        <w:rPr>
          <w:rFonts w:ascii="Times New Roman" w:hAnsi="Times New Roman" w:cs="Times New Roman"/>
          <w:sz w:val="28"/>
          <w:szCs w:val="28"/>
        </w:rPr>
        <w:t>7</w:t>
      </w:r>
      <w:r w:rsidR="00B25C01">
        <w:rPr>
          <w:rFonts w:ascii="Times New Roman" w:hAnsi="Times New Roman" w:cs="Times New Roman"/>
          <w:sz w:val="28"/>
          <w:szCs w:val="28"/>
        </w:rPr>
        <w:t>6</w:t>
      </w:r>
      <w:r w:rsidR="00903226">
        <w:rPr>
          <w:rFonts w:ascii="Times New Roman" w:hAnsi="Times New Roman" w:cs="Times New Roman"/>
          <w:sz w:val="28"/>
          <w:szCs w:val="28"/>
        </w:rPr>
        <w:t xml:space="preserve"> </w:t>
      </w:r>
      <w:r w:rsidRPr="00903226">
        <w:rPr>
          <w:rFonts w:ascii="Times New Roman" w:hAnsi="Times New Roman" w:cs="Times New Roman"/>
          <w:sz w:val="28"/>
          <w:szCs w:val="28"/>
        </w:rPr>
        <w:t>кВт.</w:t>
      </w:r>
    </w:p>
    <w:p w:rsidR="00654A4B" w:rsidRDefault="00654A4B" w:rsidP="00654A4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№6</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834"/>
        <w:gridCol w:w="1276"/>
        <w:gridCol w:w="1985"/>
        <w:gridCol w:w="2411"/>
      </w:tblGrid>
      <w:tr w:rsidR="00C728FC" w:rsidRPr="00C107E2" w:rsidTr="00C728FC">
        <w:trPr>
          <w:cantSplit/>
          <w:trHeight w:val="1610"/>
        </w:trPr>
        <w:tc>
          <w:tcPr>
            <w:tcW w:w="573" w:type="pct"/>
            <w:vAlign w:val="center"/>
          </w:tcPr>
          <w:p w:rsidR="00C728FC" w:rsidRPr="00C728FC" w:rsidRDefault="00C728FC" w:rsidP="00C728FC">
            <w:pPr>
              <w:spacing w:after="0" w:line="240" w:lineRule="auto"/>
              <w:ind w:firstLine="0"/>
              <w:jc w:val="center"/>
              <w:rPr>
                <w:rFonts w:ascii="Times New Roman" w:hAnsi="Times New Roman" w:cs="Times New Roman"/>
                <w:sz w:val="24"/>
                <w:szCs w:val="24"/>
              </w:rPr>
            </w:pPr>
            <w:r w:rsidRPr="00C728FC">
              <w:rPr>
                <w:rFonts w:ascii="Times New Roman" w:hAnsi="Times New Roman"/>
                <w:sz w:val="24"/>
                <w:szCs w:val="24"/>
              </w:rPr>
              <w:t>№ объекта по ППТ</w:t>
            </w:r>
          </w:p>
        </w:tc>
        <w:tc>
          <w:tcPr>
            <w:tcW w:w="1475" w:type="pct"/>
            <w:vAlign w:val="center"/>
          </w:tcPr>
          <w:p w:rsidR="00C728FC" w:rsidRPr="00C728FC" w:rsidRDefault="00C728FC" w:rsidP="00C728FC">
            <w:pPr>
              <w:spacing w:after="0" w:line="240" w:lineRule="auto"/>
              <w:ind w:firstLine="0"/>
              <w:jc w:val="center"/>
              <w:rPr>
                <w:rFonts w:ascii="Times New Roman" w:hAnsi="Times New Roman" w:cs="Times New Roman"/>
                <w:sz w:val="24"/>
                <w:szCs w:val="24"/>
              </w:rPr>
            </w:pPr>
            <w:r w:rsidRPr="00C728FC">
              <w:rPr>
                <w:rFonts w:ascii="Times New Roman" w:hAnsi="Times New Roman" w:cs="Times New Roman"/>
                <w:sz w:val="24"/>
                <w:szCs w:val="24"/>
              </w:rPr>
              <w:t>Характеристика объекта</w:t>
            </w:r>
          </w:p>
        </w:tc>
        <w:tc>
          <w:tcPr>
            <w:tcW w:w="664" w:type="pct"/>
            <w:vAlign w:val="center"/>
          </w:tcPr>
          <w:p w:rsidR="00C728FC" w:rsidRPr="00C728FC" w:rsidRDefault="00C728FC" w:rsidP="00C728FC">
            <w:pPr>
              <w:spacing w:after="0" w:line="240" w:lineRule="auto"/>
              <w:ind w:firstLine="0"/>
              <w:jc w:val="center"/>
              <w:rPr>
                <w:rFonts w:ascii="Times New Roman" w:hAnsi="Times New Roman" w:cs="Times New Roman"/>
                <w:sz w:val="24"/>
                <w:szCs w:val="24"/>
              </w:rPr>
            </w:pPr>
            <w:r w:rsidRPr="00C728FC">
              <w:rPr>
                <w:rFonts w:ascii="Times New Roman" w:hAnsi="Times New Roman" w:cs="Times New Roman"/>
                <w:sz w:val="24"/>
                <w:szCs w:val="24"/>
              </w:rPr>
              <w:t>Расчетная единица</w:t>
            </w:r>
          </w:p>
        </w:tc>
        <w:tc>
          <w:tcPr>
            <w:tcW w:w="1033" w:type="pct"/>
            <w:vAlign w:val="center"/>
          </w:tcPr>
          <w:p w:rsidR="00C728FC" w:rsidRPr="00C728FC" w:rsidRDefault="00C728FC" w:rsidP="00C728FC">
            <w:pPr>
              <w:spacing w:after="0" w:line="240" w:lineRule="auto"/>
              <w:ind w:firstLine="0"/>
              <w:jc w:val="center"/>
              <w:rPr>
                <w:rFonts w:ascii="Times New Roman" w:hAnsi="Times New Roman" w:cs="Times New Roman"/>
                <w:sz w:val="24"/>
                <w:szCs w:val="24"/>
              </w:rPr>
            </w:pPr>
            <w:r w:rsidRPr="00C728FC">
              <w:rPr>
                <w:rFonts w:ascii="Times New Roman" w:hAnsi="Times New Roman"/>
                <w:spacing w:val="2"/>
                <w:sz w:val="24"/>
                <w:szCs w:val="24"/>
                <w:shd w:val="clear" w:color="auto" w:fill="FFFFFF"/>
              </w:rPr>
              <w:t>Удельная расчетная электрическая нагрузка электроприемников, кВт</w:t>
            </w:r>
          </w:p>
        </w:tc>
        <w:tc>
          <w:tcPr>
            <w:tcW w:w="1255" w:type="pct"/>
            <w:vAlign w:val="center"/>
          </w:tcPr>
          <w:p w:rsidR="00C728FC" w:rsidRPr="00C728FC" w:rsidRDefault="00C728FC" w:rsidP="00C728FC">
            <w:pPr>
              <w:spacing w:after="0" w:line="240" w:lineRule="auto"/>
              <w:ind w:firstLine="0"/>
              <w:jc w:val="center"/>
              <w:rPr>
                <w:rFonts w:ascii="Times New Roman" w:hAnsi="Times New Roman" w:cs="Times New Roman"/>
                <w:sz w:val="24"/>
                <w:szCs w:val="24"/>
              </w:rPr>
            </w:pPr>
            <w:r w:rsidRPr="00C728FC">
              <w:rPr>
                <w:rFonts w:ascii="Times New Roman" w:hAnsi="Times New Roman"/>
                <w:spacing w:val="2"/>
                <w:sz w:val="24"/>
                <w:szCs w:val="24"/>
                <w:shd w:val="clear" w:color="auto" w:fill="FFFFFF"/>
              </w:rPr>
              <w:t>Нагрузка электроприемников, кВт/дом</w:t>
            </w:r>
          </w:p>
        </w:tc>
      </w:tr>
      <w:tr w:rsidR="00BA0D1F" w:rsidRPr="00C107E2" w:rsidTr="00BA0D1F">
        <w:trPr>
          <w:cantSplit/>
          <w:trHeight w:val="577"/>
        </w:trPr>
        <w:tc>
          <w:tcPr>
            <w:tcW w:w="573" w:type="pct"/>
            <w:vAlign w:val="center"/>
          </w:tcPr>
          <w:p w:rsidR="00BA0D1F" w:rsidRPr="00C107E2" w:rsidRDefault="00BA0D1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w:t>
            </w:r>
          </w:p>
        </w:tc>
        <w:tc>
          <w:tcPr>
            <w:tcW w:w="1475" w:type="pct"/>
            <w:vAlign w:val="center"/>
          </w:tcPr>
          <w:p w:rsidR="00BA0D1F" w:rsidRPr="00C107E2" w:rsidRDefault="00BA0D1F"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BA0D1F" w:rsidRPr="00C107E2" w:rsidRDefault="00BA0D1F" w:rsidP="00BA0D1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117 квартир)</w:t>
            </w:r>
          </w:p>
        </w:tc>
        <w:tc>
          <w:tcPr>
            <w:tcW w:w="664" w:type="pct"/>
            <w:vAlign w:val="center"/>
          </w:tcPr>
          <w:p w:rsidR="00BA0D1F" w:rsidRPr="00C107E2" w:rsidRDefault="00BA0D1F" w:rsidP="00333EE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BA0D1F" w:rsidRPr="00C107E2" w:rsidRDefault="00BA0D1F"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1,48</w:t>
            </w:r>
          </w:p>
        </w:tc>
        <w:tc>
          <w:tcPr>
            <w:tcW w:w="1255" w:type="pct"/>
            <w:vAlign w:val="center"/>
          </w:tcPr>
          <w:p w:rsidR="00BA0D1F" w:rsidRPr="00C107E2" w:rsidRDefault="00BA0D1F"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173,16</w:t>
            </w:r>
          </w:p>
        </w:tc>
      </w:tr>
      <w:tr w:rsidR="00C728FC" w:rsidRPr="00C107E2" w:rsidTr="00903226">
        <w:trPr>
          <w:cantSplit/>
          <w:trHeight w:val="828"/>
        </w:trPr>
        <w:tc>
          <w:tcPr>
            <w:tcW w:w="573" w:type="pct"/>
            <w:vMerge w:val="restart"/>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w:t>
            </w:r>
          </w:p>
        </w:tc>
        <w:tc>
          <w:tcPr>
            <w:tcW w:w="1475" w:type="pct"/>
            <w:vMerge w:val="restart"/>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C728FC" w:rsidRPr="00C107E2" w:rsidRDefault="00C728FC" w:rsidP="009770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sidR="009770EE">
              <w:rPr>
                <w:rFonts w:ascii="Times New Roman" w:hAnsi="Times New Roman" w:cs="Times New Roman"/>
                <w:sz w:val="24"/>
                <w:szCs w:val="24"/>
              </w:rPr>
              <w:t>104</w:t>
            </w:r>
            <w:r>
              <w:rPr>
                <w:rFonts w:ascii="Times New Roman" w:hAnsi="Times New Roman" w:cs="Times New Roman"/>
                <w:sz w:val="24"/>
                <w:szCs w:val="24"/>
              </w:rPr>
              <w:t xml:space="preserve"> квартир</w:t>
            </w:r>
            <w:r w:rsidRPr="00C107E2">
              <w:rPr>
                <w:rFonts w:ascii="Times New Roman" w:hAnsi="Times New Roman" w:cs="Times New Roman"/>
                <w:sz w:val="24"/>
                <w:szCs w:val="24"/>
              </w:rPr>
              <w:t xml:space="preserve">; </w:t>
            </w:r>
            <w:r w:rsidR="00C36629">
              <w:rPr>
                <w:rFonts w:ascii="Times New Roman" w:hAnsi="Times New Roman" w:cs="Times New Roman"/>
                <w:sz w:val="24"/>
                <w:szCs w:val="24"/>
              </w:rPr>
              <w:t>454,6</w:t>
            </w:r>
            <w:r w:rsidRPr="00C107E2">
              <w:rPr>
                <w:rFonts w:ascii="Times New Roman" w:hAnsi="Times New Roman" w:cs="Times New Roman"/>
                <w:sz w:val="24"/>
                <w:szCs w:val="24"/>
              </w:rPr>
              <w:t xml:space="preserve">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64" w:type="pct"/>
            <w:vAlign w:val="center"/>
          </w:tcPr>
          <w:p w:rsidR="00C728FC"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C728FC" w:rsidRPr="00C107E2" w:rsidRDefault="00333EEF"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1,65</w:t>
            </w:r>
          </w:p>
        </w:tc>
        <w:tc>
          <w:tcPr>
            <w:tcW w:w="1255" w:type="pct"/>
            <w:vAlign w:val="center"/>
          </w:tcPr>
          <w:p w:rsidR="00C728FC" w:rsidRPr="00C107E2" w:rsidRDefault="009770EE"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171,60</w:t>
            </w:r>
          </w:p>
        </w:tc>
      </w:tr>
      <w:tr w:rsidR="00C728FC" w:rsidRPr="00C107E2" w:rsidTr="00903226">
        <w:trPr>
          <w:cantSplit/>
          <w:trHeight w:val="828"/>
        </w:trPr>
        <w:tc>
          <w:tcPr>
            <w:tcW w:w="573" w:type="pct"/>
            <w:vMerge/>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p>
        </w:tc>
        <w:tc>
          <w:tcPr>
            <w:tcW w:w="1475" w:type="pct"/>
            <w:vMerge/>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p>
        </w:tc>
        <w:tc>
          <w:tcPr>
            <w:tcW w:w="664" w:type="pct"/>
            <w:vAlign w:val="center"/>
          </w:tcPr>
          <w:p w:rsidR="00C728FC" w:rsidRPr="00C107E2" w:rsidRDefault="00C728FC"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C728FC" w:rsidRPr="00C107E2" w:rsidRDefault="00C728FC" w:rsidP="00C36629">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sidR="00C36629">
              <w:rPr>
                <w:rFonts w:ascii="Times New Roman" w:hAnsi="Times New Roman" w:cs="Times New Roman"/>
                <w:sz w:val="24"/>
                <w:szCs w:val="24"/>
              </w:rPr>
              <w:t>25</w:t>
            </w:r>
          </w:p>
        </w:tc>
        <w:tc>
          <w:tcPr>
            <w:tcW w:w="1255" w:type="pct"/>
            <w:vAlign w:val="center"/>
          </w:tcPr>
          <w:p w:rsidR="00C728FC" w:rsidRPr="00C107E2" w:rsidRDefault="00C36629"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113,66</w:t>
            </w:r>
          </w:p>
        </w:tc>
      </w:tr>
      <w:tr w:rsidR="00333EEF" w:rsidRPr="00C107E2" w:rsidTr="00C728FC">
        <w:trPr>
          <w:cantSplit/>
        </w:trPr>
        <w:tc>
          <w:tcPr>
            <w:tcW w:w="573"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3</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33EEF" w:rsidRPr="00C107E2" w:rsidTr="00C728FC">
        <w:trPr>
          <w:cantSplit/>
        </w:trPr>
        <w:tc>
          <w:tcPr>
            <w:tcW w:w="573"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33EEF" w:rsidRPr="00C107E2" w:rsidTr="00C728FC">
        <w:trPr>
          <w:cantSplit/>
        </w:trPr>
        <w:tc>
          <w:tcPr>
            <w:tcW w:w="573"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5</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333EE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78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1,61</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125,58</w:t>
            </w:r>
          </w:p>
        </w:tc>
      </w:tr>
      <w:tr w:rsidR="00333EEF" w:rsidRPr="00C107E2" w:rsidTr="00C728FC">
        <w:trPr>
          <w:cantSplit/>
        </w:trPr>
        <w:tc>
          <w:tcPr>
            <w:tcW w:w="573"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6</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33EEF" w:rsidRPr="00C107E2" w:rsidTr="00C728FC">
        <w:trPr>
          <w:cantSplit/>
        </w:trPr>
        <w:tc>
          <w:tcPr>
            <w:tcW w:w="573"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7</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33EEF" w:rsidRPr="00C107E2" w:rsidTr="00C728FC">
        <w:trPr>
          <w:cantSplit/>
        </w:trPr>
        <w:tc>
          <w:tcPr>
            <w:tcW w:w="573"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8</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333EE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117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1,48</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173,16</w:t>
            </w:r>
          </w:p>
        </w:tc>
      </w:tr>
      <w:tr w:rsidR="00333EEF" w:rsidRPr="00C107E2" w:rsidTr="00C728FC">
        <w:trPr>
          <w:cantSplit/>
        </w:trPr>
        <w:tc>
          <w:tcPr>
            <w:tcW w:w="573"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9</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78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1,61</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125,58</w:t>
            </w:r>
          </w:p>
        </w:tc>
      </w:tr>
      <w:tr w:rsidR="00C36629" w:rsidRPr="00C107E2" w:rsidTr="00903226">
        <w:trPr>
          <w:cantSplit/>
          <w:trHeight w:val="828"/>
        </w:trPr>
        <w:tc>
          <w:tcPr>
            <w:tcW w:w="573" w:type="pct"/>
            <w:vMerge w:val="restart"/>
            <w:vAlign w:val="center"/>
          </w:tcPr>
          <w:p w:rsidR="00C36629" w:rsidRPr="00C107E2" w:rsidRDefault="00C36629"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10</w:t>
            </w:r>
          </w:p>
        </w:tc>
        <w:tc>
          <w:tcPr>
            <w:tcW w:w="1475" w:type="pct"/>
            <w:vMerge w:val="restart"/>
            <w:vAlign w:val="center"/>
          </w:tcPr>
          <w:p w:rsidR="00C36629" w:rsidRPr="00C107E2" w:rsidRDefault="00C36629"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C36629" w:rsidRPr="00C107E2" w:rsidRDefault="00C36629" w:rsidP="00333EE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139 квартир</w:t>
            </w:r>
            <w:r w:rsidRPr="00C107E2">
              <w:rPr>
                <w:rFonts w:ascii="Times New Roman" w:hAnsi="Times New Roman" w:cs="Times New Roman"/>
                <w:sz w:val="24"/>
                <w:szCs w:val="24"/>
              </w:rPr>
              <w:t xml:space="preserve">; </w:t>
            </w:r>
            <w:r>
              <w:rPr>
                <w:rFonts w:ascii="Times New Roman" w:hAnsi="Times New Roman" w:cs="Times New Roman"/>
                <w:sz w:val="24"/>
                <w:szCs w:val="24"/>
              </w:rPr>
              <w:t>704</w:t>
            </w:r>
            <w:r w:rsidRPr="00C107E2">
              <w:rPr>
                <w:rFonts w:ascii="Times New Roman" w:hAnsi="Times New Roman" w:cs="Times New Roman"/>
                <w:sz w:val="24"/>
                <w:szCs w:val="24"/>
              </w:rPr>
              <w:t>,</w:t>
            </w:r>
            <w:r>
              <w:rPr>
                <w:rFonts w:ascii="Times New Roman" w:hAnsi="Times New Roman" w:cs="Times New Roman"/>
                <w:sz w:val="24"/>
                <w:szCs w:val="24"/>
              </w:rPr>
              <w:t>5</w:t>
            </w:r>
            <w:r w:rsidRPr="00C107E2">
              <w:rPr>
                <w:rFonts w:ascii="Times New Roman" w:hAnsi="Times New Roman" w:cs="Times New Roman"/>
                <w:sz w:val="24"/>
                <w:szCs w:val="24"/>
              </w:rPr>
              <w:t xml:space="preserve">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64" w:type="pct"/>
            <w:vAlign w:val="center"/>
          </w:tcPr>
          <w:p w:rsidR="00C36629" w:rsidRPr="00C107E2" w:rsidRDefault="00C36629"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C36629" w:rsidRPr="00C107E2" w:rsidRDefault="00C36629"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1,45</w:t>
            </w:r>
          </w:p>
        </w:tc>
        <w:tc>
          <w:tcPr>
            <w:tcW w:w="1255" w:type="pct"/>
            <w:vAlign w:val="center"/>
          </w:tcPr>
          <w:p w:rsidR="00C36629" w:rsidRPr="00C107E2" w:rsidRDefault="00C36629"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201,55</w:t>
            </w:r>
          </w:p>
        </w:tc>
      </w:tr>
      <w:tr w:rsidR="00C728FC" w:rsidRPr="00C107E2" w:rsidTr="00903226">
        <w:trPr>
          <w:cantSplit/>
          <w:trHeight w:val="828"/>
        </w:trPr>
        <w:tc>
          <w:tcPr>
            <w:tcW w:w="573" w:type="pct"/>
            <w:vMerge/>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p>
        </w:tc>
        <w:tc>
          <w:tcPr>
            <w:tcW w:w="1475" w:type="pct"/>
            <w:vMerge/>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p>
        </w:tc>
        <w:tc>
          <w:tcPr>
            <w:tcW w:w="664" w:type="pct"/>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C728FC" w:rsidRPr="00C107E2" w:rsidRDefault="00C36629"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1255" w:type="pct"/>
            <w:vAlign w:val="center"/>
          </w:tcPr>
          <w:p w:rsidR="00C728FC" w:rsidRPr="00C107E2" w:rsidRDefault="00C36629"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176,14</w:t>
            </w:r>
          </w:p>
        </w:tc>
      </w:tr>
      <w:tr w:rsidR="00BA0D1F" w:rsidRPr="00C107E2" w:rsidTr="00C728FC">
        <w:trPr>
          <w:cantSplit/>
        </w:trPr>
        <w:tc>
          <w:tcPr>
            <w:tcW w:w="573" w:type="pct"/>
            <w:vAlign w:val="center"/>
          </w:tcPr>
          <w:p w:rsidR="00BA0D1F" w:rsidRPr="00C107E2" w:rsidRDefault="00BA0D1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11</w:t>
            </w:r>
          </w:p>
        </w:tc>
        <w:tc>
          <w:tcPr>
            <w:tcW w:w="1475" w:type="pct"/>
            <w:vAlign w:val="center"/>
          </w:tcPr>
          <w:p w:rsidR="00BA0D1F" w:rsidRPr="00C107E2" w:rsidRDefault="00BA0D1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Многоквартирный дом </w:t>
            </w:r>
          </w:p>
          <w:p w:rsidR="00BA0D1F" w:rsidRPr="00C107E2" w:rsidRDefault="00BA0D1F" w:rsidP="00BA0D1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p>
        </w:tc>
        <w:tc>
          <w:tcPr>
            <w:tcW w:w="664" w:type="pct"/>
            <w:vAlign w:val="center"/>
          </w:tcPr>
          <w:p w:rsidR="00BA0D1F" w:rsidRPr="00C107E2" w:rsidRDefault="00BA0D1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BA0D1F" w:rsidRPr="00C107E2" w:rsidRDefault="00BA0D1F"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BA0D1F" w:rsidRPr="00C107E2" w:rsidRDefault="00BA0D1F"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B25C01" w:rsidRPr="00C107E2" w:rsidTr="00C728FC">
        <w:trPr>
          <w:cantSplit/>
        </w:trPr>
        <w:tc>
          <w:tcPr>
            <w:tcW w:w="573" w:type="pct"/>
            <w:vMerge w:val="restart"/>
            <w:vAlign w:val="center"/>
          </w:tcPr>
          <w:p w:rsidR="00B25C01" w:rsidRPr="00C107E2" w:rsidRDefault="00B25C01"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lastRenderedPageBreak/>
              <w:t>12</w:t>
            </w:r>
          </w:p>
        </w:tc>
        <w:tc>
          <w:tcPr>
            <w:tcW w:w="1475" w:type="pct"/>
            <w:vMerge w:val="restart"/>
            <w:vAlign w:val="center"/>
          </w:tcPr>
          <w:p w:rsidR="00B25C01" w:rsidRPr="00C107E2" w:rsidRDefault="00B25C01"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B25C01" w:rsidRPr="00C107E2" w:rsidRDefault="00B25C01" w:rsidP="009770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sidR="009770EE">
              <w:rPr>
                <w:rFonts w:ascii="Times New Roman" w:hAnsi="Times New Roman" w:cs="Times New Roman"/>
                <w:sz w:val="24"/>
                <w:szCs w:val="24"/>
              </w:rPr>
              <w:t>104</w:t>
            </w:r>
            <w:r>
              <w:rPr>
                <w:rFonts w:ascii="Times New Roman" w:hAnsi="Times New Roman" w:cs="Times New Roman"/>
                <w:sz w:val="24"/>
                <w:szCs w:val="24"/>
              </w:rPr>
              <w:t xml:space="preserve"> квартир</w:t>
            </w:r>
            <w:r w:rsidRPr="00C107E2">
              <w:rPr>
                <w:rFonts w:ascii="Times New Roman" w:hAnsi="Times New Roman" w:cs="Times New Roman"/>
                <w:sz w:val="24"/>
                <w:szCs w:val="24"/>
              </w:rPr>
              <w:t xml:space="preserve">; </w:t>
            </w:r>
            <w:r>
              <w:rPr>
                <w:rFonts w:ascii="Times New Roman" w:hAnsi="Times New Roman" w:cs="Times New Roman"/>
                <w:sz w:val="24"/>
                <w:szCs w:val="24"/>
              </w:rPr>
              <w:t>454,6</w:t>
            </w:r>
            <w:r w:rsidRPr="00C107E2">
              <w:rPr>
                <w:rFonts w:ascii="Times New Roman" w:hAnsi="Times New Roman" w:cs="Times New Roman"/>
                <w:sz w:val="24"/>
                <w:szCs w:val="24"/>
              </w:rPr>
              <w:t xml:space="preserve">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64" w:type="pct"/>
            <w:vAlign w:val="center"/>
          </w:tcPr>
          <w:p w:rsidR="00B25C01" w:rsidRPr="00C107E2" w:rsidRDefault="00B25C01"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B25C01" w:rsidRPr="00C107E2" w:rsidRDefault="00B25C01" w:rsidP="0025799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1,65</w:t>
            </w:r>
          </w:p>
        </w:tc>
        <w:tc>
          <w:tcPr>
            <w:tcW w:w="1255" w:type="pct"/>
            <w:vAlign w:val="center"/>
          </w:tcPr>
          <w:p w:rsidR="00B25C01" w:rsidRPr="00C107E2" w:rsidRDefault="009770EE" w:rsidP="0025799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117,60</w:t>
            </w:r>
          </w:p>
        </w:tc>
      </w:tr>
      <w:tr w:rsidR="00B25C01" w:rsidRPr="00C107E2" w:rsidTr="00C728FC">
        <w:trPr>
          <w:cantSplit/>
        </w:trPr>
        <w:tc>
          <w:tcPr>
            <w:tcW w:w="573" w:type="pct"/>
            <w:vMerge/>
            <w:vAlign w:val="center"/>
          </w:tcPr>
          <w:p w:rsidR="00B25C01" w:rsidRPr="00C107E2" w:rsidRDefault="00B25C01" w:rsidP="00C728FC">
            <w:pPr>
              <w:spacing w:after="0" w:line="240" w:lineRule="auto"/>
              <w:ind w:firstLine="0"/>
              <w:jc w:val="center"/>
              <w:rPr>
                <w:rFonts w:ascii="Times New Roman" w:hAnsi="Times New Roman" w:cs="Times New Roman"/>
                <w:sz w:val="24"/>
                <w:szCs w:val="24"/>
              </w:rPr>
            </w:pPr>
          </w:p>
        </w:tc>
        <w:tc>
          <w:tcPr>
            <w:tcW w:w="1475" w:type="pct"/>
            <w:vMerge/>
            <w:vAlign w:val="center"/>
          </w:tcPr>
          <w:p w:rsidR="00B25C01" w:rsidRPr="00C107E2" w:rsidRDefault="00B25C01" w:rsidP="00C728FC">
            <w:pPr>
              <w:spacing w:after="0" w:line="240" w:lineRule="auto"/>
              <w:ind w:firstLine="0"/>
              <w:jc w:val="center"/>
              <w:rPr>
                <w:rFonts w:ascii="Times New Roman" w:hAnsi="Times New Roman" w:cs="Times New Roman"/>
                <w:sz w:val="24"/>
                <w:szCs w:val="24"/>
              </w:rPr>
            </w:pPr>
          </w:p>
        </w:tc>
        <w:tc>
          <w:tcPr>
            <w:tcW w:w="664" w:type="pct"/>
            <w:vAlign w:val="center"/>
          </w:tcPr>
          <w:p w:rsidR="00B25C01" w:rsidRPr="00C107E2" w:rsidRDefault="00B25C01"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B25C01" w:rsidRPr="00C107E2" w:rsidRDefault="00B25C01" w:rsidP="00E340C4">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Pr>
                <w:rFonts w:ascii="Times New Roman" w:hAnsi="Times New Roman" w:cs="Times New Roman"/>
                <w:sz w:val="24"/>
                <w:szCs w:val="24"/>
              </w:rPr>
              <w:t>25</w:t>
            </w:r>
          </w:p>
        </w:tc>
        <w:tc>
          <w:tcPr>
            <w:tcW w:w="1255" w:type="pct"/>
            <w:vAlign w:val="center"/>
          </w:tcPr>
          <w:p w:rsidR="00B25C01" w:rsidRPr="00C107E2" w:rsidRDefault="00B25C01"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113,66</w:t>
            </w:r>
          </w:p>
        </w:tc>
      </w:tr>
      <w:tr w:rsidR="00333EEF" w:rsidRPr="00C107E2" w:rsidTr="00C728FC">
        <w:trPr>
          <w:cantSplit/>
        </w:trPr>
        <w:tc>
          <w:tcPr>
            <w:tcW w:w="573" w:type="pct"/>
            <w:vAlign w:val="center"/>
          </w:tcPr>
          <w:p w:rsidR="00333EEF"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75" w:type="pct"/>
            <w:vAlign w:val="center"/>
          </w:tcPr>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33EEF"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33EEF" w:rsidRPr="00C107E2" w:rsidRDefault="00333EEF"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33EEF" w:rsidRPr="00C107E2" w:rsidRDefault="00333EEF"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17995" w:rsidRPr="00C107E2" w:rsidTr="00333EEF">
        <w:trPr>
          <w:cantSplit/>
          <w:trHeight w:val="634"/>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14</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17995" w:rsidRPr="00C107E2" w:rsidRDefault="00317995"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15</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17995" w:rsidRPr="00C107E2" w:rsidRDefault="00317995" w:rsidP="00E340C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16</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117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1,48</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173,16</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17</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18</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1,42</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221,52</w:t>
            </w:r>
          </w:p>
        </w:tc>
      </w:tr>
      <w:tr w:rsidR="00317995" w:rsidRPr="00C107E2" w:rsidTr="00903226">
        <w:trPr>
          <w:cantSplit/>
          <w:trHeight w:val="828"/>
        </w:trPr>
        <w:tc>
          <w:tcPr>
            <w:tcW w:w="573" w:type="pct"/>
            <w:vMerge w:val="restar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19</w:t>
            </w:r>
          </w:p>
        </w:tc>
        <w:tc>
          <w:tcPr>
            <w:tcW w:w="1475" w:type="pct"/>
            <w:vMerge w:val="restar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317995" w:rsidRPr="00C107E2" w:rsidRDefault="00317995" w:rsidP="00BA0D1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139 квартир</w:t>
            </w:r>
            <w:r w:rsidRPr="00C107E2">
              <w:rPr>
                <w:rFonts w:ascii="Times New Roman" w:hAnsi="Times New Roman" w:cs="Times New Roman"/>
                <w:sz w:val="24"/>
                <w:szCs w:val="24"/>
              </w:rPr>
              <w:t xml:space="preserve">; </w:t>
            </w:r>
            <w:r>
              <w:rPr>
                <w:rFonts w:ascii="Times New Roman" w:hAnsi="Times New Roman" w:cs="Times New Roman"/>
                <w:sz w:val="24"/>
                <w:szCs w:val="24"/>
              </w:rPr>
              <w:t>704,5</w:t>
            </w:r>
            <w:r w:rsidRPr="00C107E2">
              <w:rPr>
                <w:rFonts w:ascii="Times New Roman" w:hAnsi="Times New Roman" w:cs="Times New Roman"/>
                <w:sz w:val="24"/>
                <w:szCs w:val="24"/>
              </w:rPr>
              <w:t xml:space="preserve">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1,45</w:t>
            </w:r>
          </w:p>
        </w:tc>
        <w:tc>
          <w:tcPr>
            <w:tcW w:w="1255" w:type="pct"/>
            <w:vAlign w:val="center"/>
          </w:tcPr>
          <w:p w:rsidR="00317995" w:rsidRPr="00C107E2" w:rsidRDefault="00317995"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201,55</w:t>
            </w:r>
          </w:p>
        </w:tc>
      </w:tr>
      <w:tr w:rsidR="00317995" w:rsidRPr="00C107E2" w:rsidTr="00903226">
        <w:trPr>
          <w:cantSplit/>
          <w:trHeight w:val="828"/>
        </w:trPr>
        <w:tc>
          <w:tcPr>
            <w:tcW w:w="573" w:type="pct"/>
            <w:vMerge/>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p>
        </w:tc>
        <w:tc>
          <w:tcPr>
            <w:tcW w:w="1475" w:type="pct"/>
            <w:vMerge/>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317995" w:rsidRPr="00C107E2" w:rsidRDefault="00317995"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1255" w:type="pct"/>
            <w:vAlign w:val="center"/>
          </w:tcPr>
          <w:p w:rsidR="00317995" w:rsidRPr="00C107E2" w:rsidRDefault="00317995"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176,14</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317995" w:rsidRPr="00C107E2" w:rsidRDefault="00317995" w:rsidP="00BA0D1F">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156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1,65</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115,50</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21</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78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1,61</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125,58</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22</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78 квартир</w:t>
            </w:r>
            <w:r w:rsidRPr="00C107E2">
              <w:rPr>
                <w:rFonts w:ascii="Times New Roman" w:hAnsi="Times New Roman" w:cs="Times New Roman"/>
                <w:sz w:val="24"/>
                <w:szCs w:val="24"/>
              </w:rPr>
              <w:t>)</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1,61</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125,58</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23</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Поликлиника на 300 пос./см</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75,00</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24</w:t>
            </w:r>
          </w:p>
        </w:tc>
        <w:tc>
          <w:tcPr>
            <w:tcW w:w="147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Общеобразовательная школа на 10</w:t>
            </w:r>
            <w:r w:rsidRPr="00C107E2">
              <w:rPr>
                <w:rFonts w:ascii="Times New Roman" w:hAnsi="Times New Roman" w:cs="Times New Roman"/>
                <w:sz w:val="24"/>
                <w:szCs w:val="24"/>
              </w:rPr>
              <w:t>00 мест</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250,00</w:t>
            </w:r>
          </w:p>
        </w:tc>
      </w:tr>
      <w:tr w:rsidR="00317995" w:rsidRPr="00C107E2" w:rsidTr="00C728FC">
        <w:trPr>
          <w:cantSplit/>
        </w:trPr>
        <w:tc>
          <w:tcPr>
            <w:tcW w:w="573" w:type="pct"/>
            <w:vAlign w:val="center"/>
          </w:tcPr>
          <w:p w:rsidR="00317995" w:rsidRPr="00C107E2" w:rsidRDefault="00317995" w:rsidP="0025799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25</w:t>
            </w:r>
          </w:p>
        </w:tc>
        <w:tc>
          <w:tcPr>
            <w:tcW w:w="1475" w:type="pct"/>
            <w:vAlign w:val="center"/>
          </w:tcPr>
          <w:p w:rsidR="00317995" w:rsidRPr="00C107E2" w:rsidRDefault="00317995" w:rsidP="00A4499C">
            <w:pPr>
              <w:pStyle w:val="af6"/>
              <w:ind w:firstLine="0"/>
              <w:jc w:val="center"/>
              <w:rPr>
                <w:rFonts w:ascii="Times New Roman" w:hAnsi="Times New Roman" w:cs="Times New Roman"/>
              </w:rPr>
            </w:pPr>
            <w:r w:rsidRPr="00C107E2">
              <w:rPr>
                <w:rFonts w:ascii="Times New Roman" w:hAnsi="Times New Roman" w:cs="Times New Roman"/>
              </w:rPr>
              <w:t xml:space="preserve">Детское дошкольное учреждение на </w:t>
            </w:r>
            <w:r w:rsidR="00A4499C">
              <w:rPr>
                <w:rFonts w:ascii="Times New Roman" w:hAnsi="Times New Roman" w:cs="Times New Roman"/>
              </w:rPr>
              <w:t>50</w:t>
            </w:r>
            <w:r w:rsidRPr="00C107E2">
              <w:rPr>
                <w:rFonts w:ascii="Times New Roman" w:hAnsi="Times New Roman" w:cs="Times New Roman"/>
              </w:rPr>
              <w:t>0 мест</w:t>
            </w:r>
          </w:p>
        </w:tc>
        <w:tc>
          <w:tcPr>
            <w:tcW w:w="664" w:type="pct"/>
            <w:vAlign w:val="center"/>
          </w:tcPr>
          <w:p w:rsidR="00317995" w:rsidRPr="00C107E2" w:rsidRDefault="00317995" w:rsidP="00C728FC">
            <w:pPr>
              <w:pStyle w:val="p6"/>
              <w:spacing w:before="0" w:beforeAutospacing="0" w:after="0" w:afterAutospacing="0"/>
              <w:ind w:firstLine="0"/>
              <w:jc w:val="center"/>
              <w:rPr>
                <w:color w:val="000000"/>
              </w:rPr>
            </w:pPr>
            <w:r w:rsidRPr="00C107E2">
              <w:rPr>
                <w:color w:val="000000"/>
              </w:rPr>
              <w:t>1 место</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0,46</w:t>
            </w:r>
          </w:p>
        </w:tc>
        <w:tc>
          <w:tcPr>
            <w:tcW w:w="1255" w:type="pct"/>
            <w:vAlign w:val="center"/>
          </w:tcPr>
          <w:p w:rsidR="00317995" w:rsidRPr="00C107E2" w:rsidRDefault="00317995" w:rsidP="00A4499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sidR="00A4499C">
              <w:rPr>
                <w:rFonts w:ascii="Times New Roman" w:hAnsi="Times New Roman" w:cs="Times New Roman"/>
                <w:sz w:val="24"/>
                <w:szCs w:val="24"/>
              </w:rPr>
              <w:t>30</w:t>
            </w:r>
            <w:r>
              <w:rPr>
                <w:rFonts w:ascii="Times New Roman" w:hAnsi="Times New Roman" w:cs="Times New Roman"/>
                <w:sz w:val="24"/>
                <w:szCs w:val="24"/>
              </w:rPr>
              <w:t>,00</w:t>
            </w:r>
          </w:p>
        </w:tc>
      </w:tr>
      <w:tr w:rsidR="00317995" w:rsidRPr="00C107E2" w:rsidTr="00C728FC">
        <w:trPr>
          <w:cantSplit/>
        </w:trPr>
        <w:tc>
          <w:tcPr>
            <w:tcW w:w="573" w:type="pct"/>
            <w:vAlign w:val="center"/>
          </w:tcPr>
          <w:p w:rsidR="00317995" w:rsidRPr="00C107E2" w:rsidRDefault="00317995" w:rsidP="00257997">
            <w:pPr>
              <w:pStyle w:val="af6"/>
              <w:ind w:firstLine="35"/>
              <w:jc w:val="center"/>
              <w:rPr>
                <w:rFonts w:ascii="Times New Roman" w:hAnsi="Times New Roman" w:cs="Times New Roman"/>
              </w:rPr>
            </w:pPr>
            <w:r w:rsidRPr="00C107E2">
              <w:rPr>
                <w:rFonts w:ascii="Times New Roman" w:hAnsi="Times New Roman" w:cs="Times New Roman"/>
              </w:rPr>
              <w:t>26</w:t>
            </w:r>
          </w:p>
        </w:tc>
        <w:tc>
          <w:tcPr>
            <w:tcW w:w="1475" w:type="pct"/>
            <w:vAlign w:val="center"/>
          </w:tcPr>
          <w:p w:rsidR="00317995" w:rsidRPr="00C107E2" w:rsidRDefault="00317995" w:rsidP="00C728FC">
            <w:pPr>
              <w:pStyle w:val="af6"/>
              <w:ind w:firstLine="35"/>
              <w:jc w:val="center"/>
              <w:rPr>
                <w:rFonts w:ascii="Times New Roman" w:hAnsi="Times New Roman" w:cs="Times New Roman"/>
              </w:rPr>
            </w:pPr>
            <w:r w:rsidRPr="00C107E2">
              <w:rPr>
                <w:rFonts w:ascii="Times New Roman" w:hAnsi="Times New Roman" w:cs="Times New Roman"/>
              </w:rPr>
              <w:t>Спортивный цент</w:t>
            </w:r>
            <w:r w:rsidR="00491786">
              <w:rPr>
                <w:rFonts w:ascii="Times New Roman" w:hAnsi="Times New Roman" w:cs="Times New Roman"/>
              </w:rPr>
              <w:t>р с универсальным игровым полем</w:t>
            </w:r>
          </w:p>
          <w:p w:rsidR="00317995" w:rsidRPr="00C107E2" w:rsidRDefault="00317995" w:rsidP="00C728FC">
            <w:pPr>
              <w:pStyle w:val="af3"/>
              <w:spacing w:after="0"/>
              <w:ind w:firstLine="35"/>
              <w:jc w:val="center"/>
              <w:rPr>
                <w:rFonts w:ascii="Times New Roman" w:hAnsi="Times New Roman"/>
              </w:rPr>
            </w:pPr>
            <w:r w:rsidRPr="00C107E2">
              <w:rPr>
                <w:rFonts w:ascii="Times New Roman" w:hAnsi="Times New Roman"/>
              </w:rPr>
              <w:t>(вместимость трибун - 100 человек)</w:t>
            </w:r>
          </w:p>
        </w:tc>
        <w:tc>
          <w:tcPr>
            <w:tcW w:w="664" w:type="pct"/>
            <w:vAlign w:val="center"/>
          </w:tcPr>
          <w:p w:rsidR="00317995" w:rsidRPr="00C107E2" w:rsidRDefault="00317995" w:rsidP="00C728FC">
            <w:pPr>
              <w:pStyle w:val="p6"/>
              <w:spacing w:before="0" w:beforeAutospacing="0" w:after="0" w:afterAutospacing="0"/>
              <w:ind w:firstLine="0"/>
              <w:jc w:val="center"/>
              <w:rPr>
                <w:color w:val="000000"/>
              </w:rPr>
            </w:pPr>
            <w:r w:rsidRPr="00C107E2">
              <w:rPr>
                <w:color w:val="000000"/>
              </w:rPr>
              <w:t>1 место</w:t>
            </w:r>
          </w:p>
        </w:tc>
        <w:tc>
          <w:tcPr>
            <w:tcW w:w="1033" w:type="pct"/>
            <w:vAlign w:val="center"/>
          </w:tcPr>
          <w:p w:rsidR="00317995" w:rsidRPr="00C107E2" w:rsidRDefault="00317995" w:rsidP="00C36629">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Pr>
                <w:rFonts w:ascii="Times New Roman" w:hAnsi="Times New Roman" w:cs="Times New Roman"/>
                <w:sz w:val="24"/>
                <w:szCs w:val="24"/>
              </w:rPr>
              <w:t>,25</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25,00</w:t>
            </w:r>
          </w:p>
        </w:tc>
      </w:tr>
      <w:tr w:rsidR="00317995" w:rsidRPr="00C107E2" w:rsidTr="00C728FC">
        <w:trPr>
          <w:cantSplit/>
        </w:trPr>
        <w:tc>
          <w:tcPr>
            <w:tcW w:w="573" w:type="pct"/>
            <w:vAlign w:val="center"/>
          </w:tcPr>
          <w:p w:rsidR="00317995" w:rsidRPr="00C107E2" w:rsidRDefault="00317995" w:rsidP="00257997">
            <w:pPr>
              <w:pStyle w:val="af6"/>
              <w:ind w:firstLine="35"/>
              <w:jc w:val="center"/>
              <w:rPr>
                <w:rFonts w:ascii="Times New Roman" w:hAnsi="Times New Roman" w:cs="Times New Roman"/>
              </w:rPr>
            </w:pPr>
            <w:r w:rsidRPr="00C107E2">
              <w:rPr>
                <w:rFonts w:ascii="Times New Roman" w:hAnsi="Times New Roman" w:cs="Times New Roman"/>
              </w:rPr>
              <w:t>27</w:t>
            </w:r>
          </w:p>
        </w:tc>
        <w:tc>
          <w:tcPr>
            <w:tcW w:w="1475" w:type="pct"/>
            <w:vAlign w:val="center"/>
          </w:tcPr>
          <w:p w:rsidR="00317995" w:rsidRPr="00C107E2" w:rsidRDefault="00317995" w:rsidP="00C728FC">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sidRPr="00C107E2">
              <w:rPr>
                <w:rFonts w:ascii="Times New Roman" w:eastAsia="Calibri" w:hAnsi="Times New Roman" w:cs="Times New Roman"/>
                <w:color w:val="000000"/>
                <w:sz w:val="24"/>
                <w:szCs w:val="24"/>
              </w:rPr>
              <w:t>Предприятие обслуживания (торговый комплекс)</w:t>
            </w:r>
          </w:p>
          <w:p w:rsidR="00317995" w:rsidRPr="00C107E2" w:rsidRDefault="00317995" w:rsidP="00C728FC">
            <w:pPr>
              <w:autoSpaceDE w:val="0"/>
              <w:autoSpaceDN w:val="0"/>
              <w:adjustRightInd w:val="0"/>
              <w:spacing w:after="0" w:line="240" w:lineRule="auto"/>
              <w:ind w:firstLine="0"/>
              <w:jc w:val="center"/>
              <w:rPr>
                <w:rFonts w:ascii="Times New Roman" w:eastAsia="Calibri" w:hAnsi="Times New Roman" w:cs="Times New Roman"/>
                <w:color w:val="000000"/>
                <w:sz w:val="24"/>
                <w:szCs w:val="24"/>
              </w:rPr>
            </w:pPr>
            <w:r w:rsidRPr="00C107E2">
              <w:rPr>
                <w:rFonts w:ascii="Times New Roman" w:hAnsi="Times New Roman" w:cs="Times New Roman"/>
                <w:sz w:val="24"/>
                <w:szCs w:val="24"/>
              </w:rPr>
              <w:t>(1</w:t>
            </w:r>
            <w:r>
              <w:rPr>
                <w:rFonts w:ascii="Times New Roman" w:hAnsi="Times New Roman" w:cs="Times New Roman"/>
                <w:sz w:val="24"/>
                <w:szCs w:val="24"/>
              </w:rPr>
              <w:t>2127,5</w:t>
            </w:r>
            <w:r w:rsidRPr="00C107E2">
              <w:rPr>
                <w:rFonts w:ascii="Times New Roman" w:hAnsi="Times New Roman" w:cs="Times New Roman"/>
                <w:sz w:val="24"/>
                <w:szCs w:val="24"/>
              </w:rPr>
              <w:t xml:space="preserve"> м²)</w:t>
            </w: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317995" w:rsidRPr="00C107E2" w:rsidRDefault="00317995" w:rsidP="00C36629">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Pr>
                <w:rFonts w:ascii="Times New Roman" w:hAnsi="Times New Roman" w:cs="Times New Roman"/>
                <w:sz w:val="24"/>
                <w:szCs w:val="24"/>
              </w:rPr>
              <w:t>25</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3 031,88</w:t>
            </w:r>
          </w:p>
        </w:tc>
      </w:tr>
      <w:tr w:rsidR="00317995" w:rsidRPr="00C107E2" w:rsidTr="00C728FC">
        <w:trPr>
          <w:cantSplit/>
        </w:trPr>
        <w:tc>
          <w:tcPr>
            <w:tcW w:w="573" w:type="pct"/>
            <w:vAlign w:val="center"/>
          </w:tcPr>
          <w:p w:rsidR="00317995" w:rsidRPr="00C107E2" w:rsidRDefault="00317995" w:rsidP="00257997">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sidRPr="00C107E2">
              <w:rPr>
                <w:rFonts w:ascii="Times New Roman" w:eastAsia="Calibri" w:hAnsi="Times New Roman" w:cs="Times New Roman"/>
                <w:color w:val="000000"/>
                <w:sz w:val="24"/>
                <w:szCs w:val="24"/>
              </w:rPr>
              <w:t>28</w:t>
            </w:r>
          </w:p>
        </w:tc>
        <w:tc>
          <w:tcPr>
            <w:tcW w:w="1475" w:type="pct"/>
            <w:vAlign w:val="center"/>
          </w:tcPr>
          <w:p w:rsidR="00317995" w:rsidRPr="00C107E2" w:rsidRDefault="00317995" w:rsidP="00C728FC">
            <w:pPr>
              <w:pStyle w:val="af6"/>
              <w:ind w:firstLine="35"/>
              <w:jc w:val="center"/>
              <w:rPr>
                <w:rFonts w:ascii="Times New Roman" w:hAnsi="Times New Roman" w:cs="Times New Roman"/>
              </w:rPr>
            </w:pPr>
            <w:r w:rsidRPr="00C107E2">
              <w:rPr>
                <w:rFonts w:ascii="Times New Roman" w:hAnsi="Times New Roman" w:cs="Times New Roman"/>
              </w:rPr>
              <w:t>Предприятие обслуживания (общественное питание)</w:t>
            </w:r>
          </w:p>
          <w:p w:rsidR="00317995" w:rsidRPr="00C107E2" w:rsidRDefault="00317995" w:rsidP="00C728FC">
            <w:pPr>
              <w:pStyle w:val="af6"/>
              <w:ind w:firstLine="0"/>
              <w:jc w:val="center"/>
              <w:rPr>
                <w:rFonts w:ascii="Times New Roman" w:hAnsi="Times New Roman" w:cs="Times New Roman"/>
                <w:color w:val="FF0000"/>
              </w:rPr>
            </w:pPr>
            <w:r w:rsidRPr="00C107E2">
              <w:rPr>
                <w:rFonts w:ascii="Times New Roman" w:hAnsi="Times New Roman" w:cs="Times New Roman"/>
              </w:rPr>
              <w:t>(50 посадочных мест)</w:t>
            </w:r>
          </w:p>
        </w:tc>
        <w:tc>
          <w:tcPr>
            <w:tcW w:w="664" w:type="pct"/>
            <w:vAlign w:val="center"/>
          </w:tcPr>
          <w:p w:rsidR="00317995" w:rsidRPr="00C107E2" w:rsidRDefault="00317995" w:rsidP="00C728FC">
            <w:pPr>
              <w:pStyle w:val="p6"/>
              <w:spacing w:before="0" w:beforeAutospacing="0" w:after="0" w:afterAutospacing="0"/>
              <w:ind w:firstLine="0"/>
              <w:jc w:val="center"/>
              <w:rPr>
                <w:color w:val="000000"/>
              </w:rPr>
            </w:pPr>
            <w:r w:rsidRPr="00C107E2">
              <w:rPr>
                <w:color w:val="000000"/>
              </w:rPr>
              <w:t>1 место</w:t>
            </w:r>
          </w:p>
        </w:tc>
        <w:tc>
          <w:tcPr>
            <w:tcW w:w="1033"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1,04</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52,00</w:t>
            </w:r>
          </w:p>
        </w:tc>
      </w:tr>
      <w:tr w:rsidR="00317995" w:rsidRPr="00C107E2" w:rsidTr="00C728FC">
        <w:trPr>
          <w:cantSplit/>
        </w:trPr>
        <w:tc>
          <w:tcPr>
            <w:tcW w:w="573" w:type="pct"/>
            <w:vAlign w:val="center"/>
          </w:tcPr>
          <w:p w:rsidR="00317995" w:rsidRPr="00C107E2" w:rsidRDefault="00317995" w:rsidP="00257997">
            <w:pPr>
              <w:pStyle w:val="af6"/>
              <w:ind w:firstLine="35"/>
              <w:jc w:val="center"/>
              <w:rPr>
                <w:rFonts w:ascii="Times New Roman" w:hAnsi="Times New Roman" w:cs="Times New Roman"/>
              </w:rPr>
            </w:pPr>
            <w:r w:rsidRPr="00C107E2">
              <w:rPr>
                <w:rFonts w:ascii="Times New Roman" w:hAnsi="Times New Roman" w:cs="Times New Roman"/>
              </w:rPr>
              <w:t>29</w:t>
            </w:r>
          </w:p>
        </w:tc>
        <w:tc>
          <w:tcPr>
            <w:tcW w:w="1475" w:type="pct"/>
            <w:vAlign w:val="center"/>
          </w:tcPr>
          <w:p w:rsidR="00317995" w:rsidRPr="00C107E2" w:rsidRDefault="00317995" w:rsidP="00C728FC">
            <w:pPr>
              <w:pStyle w:val="af6"/>
              <w:ind w:firstLine="35"/>
              <w:jc w:val="center"/>
              <w:rPr>
                <w:rFonts w:ascii="Times New Roman" w:hAnsi="Times New Roman" w:cs="Times New Roman"/>
              </w:rPr>
            </w:pPr>
            <w:r>
              <w:rPr>
                <w:rFonts w:ascii="Times New Roman" w:hAnsi="Times New Roman" w:cs="Times New Roman"/>
              </w:rPr>
              <w:t>Развлекательных центр</w:t>
            </w:r>
          </w:p>
        </w:tc>
        <w:tc>
          <w:tcPr>
            <w:tcW w:w="664" w:type="pct"/>
            <w:vAlign w:val="center"/>
          </w:tcPr>
          <w:p w:rsidR="00317995" w:rsidRPr="00C107E2" w:rsidRDefault="00317995" w:rsidP="00C728FC">
            <w:pPr>
              <w:pStyle w:val="p6"/>
              <w:spacing w:before="0" w:beforeAutospacing="0" w:after="0" w:afterAutospacing="0"/>
              <w:ind w:firstLine="0"/>
              <w:jc w:val="center"/>
              <w:rPr>
                <w:color w:val="000000"/>
              </w:rPr>
            </w:pPr>
            <w:r w:rsidRPr="00C107E2">
              <w:rPr>
                <w:color w:val="000000"/>
              </w:rPr>
              <w:t>1 м² общей площади</w:t>
            </w:r>
          </w:p>
        </w:tc>
        <w:tc>
          <w:tcPr>
            <w:tcW w:w="1033" w:type="pct"/>
            <w:vAlign w:val="center"/>
          </w:tcPr>
          <w:p w:rsidR="00317995"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0,46</w:t>
            </w:r>
          </w:p>
        </w:tc>
        <w:tc>
          <w:tcPr>
            <w:tcW w:w="1255" w:type="pct"/>
            <w:vAlign w:val="center"/>
          </w:tcPr>
          <w:p w:rsidR="00317995"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805,00</w:t>
            </w:r>
          </w:p>
        </w:tc>
      </w:tr>
      <w:tr w:rsidR="00317995" w:rsidRPr="00C107E2" w:rsidTr="00C728FC">
        <w:trPr>
          <w:cantSplit/>
        </w:trPr>
        <w:tc>
          <w:tcPr>
            <w:tcW w:w="573" w:type="pct"/>
            <w:vAlign w:val="center"/>
          </w:tcPr>
          <w:p w:rsidR="00317995" w:rsidRPr="00C107E2" w:rsidRDefault="00317995" w:rsidP="00257997">
            <w:pPr>
              <w:pStyle w:val="af6"/>
              <w:ind w:firstLine="35"/>
              <w:jc w:val="center"/>
              <w:rPr>
                <w:rFonts w:ascii="Times New Roman" w:hAnsi="Times New Roman" w:cs="Times New Roman"/>
              </w:rPr>
            </w:pPr>
            <w:r>
              <w:rPr>
                <w:rFonts w:ascii="Times New Roman" w:hAnsi="Times New Roman" w:cs="Times New Roman"/>
              </w:rPr>
              <w:lastRenderedPageBreak/>
              <w:t>30</w:t>
            </w:r>
          </w:p>
        </w:tc>
        <w:tc>
          <w:tcPr>
            <w:tcW w:w="1475" w:type="pct"/>
            <w:vAlign w:val="center"/>
          </w:tcPr>
          <w:p w:rsidR="00317995" w:rsidRPr="00C107E2" w:rsidRDefault="00317995" w:rsidP="00C728FC">
            <w:pPr>
              <w:pStyle w:val="af6"/>
              <w:ind w:firstLine="35"/>
              <w:jc w:val="center"/>
              <w:rPr>
                <w:rFonts w:ascii="Times New Roman" w:hAnsi="Times New Roman" w:cs="Times New Roman"/>
              </w:rPr>
            </w:pPr>
            <w:r w:rsidRPr="00C107E2">
              <w:rPr>
                <w:rFonts w:ascii="Times New Roman" w:hAnsi="Times New Roman" w:cs="Times New Roman"/>
              </w:rPr>
              <w:t xml:space="preserve">Паркинг на 360 м/м со станцией технического обслуживания и помещениями общественно-делового назначения </w:t>
            </w:r>
            <w:r>
              <w:rPr>
                <w:rFonts w:ascii="Times New Roman" w:hAnsi="Times New Roman" w:cs="Times New Roman"/>
              </w:rPr>
              <w:t>(13932</w:t>
            </w:r>
            <w:r w:rsidRPr="00C107E2">
              <w:rPr>
                <w:rFonts w:ascii="Times New Roman" w:hAnsi="Times New Roman" w:cs="Times New Roman"/>
              </w:rPr>
              <w:t xml:space="preserve"> м²</w:t>
            </w:r>
            <w:r>
              <w:rPr>
                <w:rFonts w:ascii="Times New Roman" w:hAnsi="Times New Roman" w:cs="Times New Roman"/>
              </w:rPr>
              <w:t>)</w:t>
            </w:r>
          </w:p>
        </w:tc>
        <w:tc>
          <w:tcPr>
            <w:tcW w:w="664" w:type="pct"/>
            <w:shd w:val="clear" w:color="auto" w:fill="auto"/>
            <w:vAlign w:val="center"/>
          </w:tcPr>
          <w:p w:rsidR="00317995" w:rsidRPr="00C107E2" w:rsidRDefault="00317995" w:rsidP="00C728FC">
            <w:pPr>
              <w:pStyle w:val="p6"/>
              <w:spacing w:before="0" w:beforeAutospacing="0" w:after="0" w:afterAutospacing="0"/>
              <w:ind w:firstLine="0"/>
              <w:jc w:val="center"/>
              <w:rPr>
                <w:color w:val="000000"/>
              </w:rPr>
            </w:pPr>
            <w:r w:rsidRPr="00C107E2">
              <w:rPr>
                <w:color w:val="000000"/>
              </w:rPr>
              <w:t>1 м² общей площади</w:t>
            </w:r>
          </w:p>
        </w:tc>
        <w:tc>
          <w:tcPr>
            <w:tcW w:w="1033" w:type="pct"/>
            <w:shd w:val="clear" w:color="auto" w:fill="auto"/>
            <w:vAlign w:val="center"/>
          </w:tcPr>
          <w:p w:rsidR="00317995" w:rsidRPr="00C107E2" w:rsidRDefault="00317995" w:rsidP="00C36629">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Pr>
                <w:rFonts w:ascii="Times New Roman" w:hAnsi="Times New Roman" w:cs="Times New Roman"/>
                <w:sz w:val="24"/>
                <w:szCs w:val="24"/>
              </w:rPr>
              <w:t>14</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1 950,48</w:t>
            </w:r>
          </w:p>
        </w:tc>
      </w:tr>
      <w:tr w:rsidR="00C728FC" w:rsidRPr="008E1C4D" w:rsidTr="00C728FC">
        <w:trPr>
          <w:cantSplit/>
          <w:trHeight w:val="566"/>
        </w:trPr>
        <w:tc>
          <w:tcPr>
            <w:tcW w:w="573" w:type="pct"/>
            <w:vAlign w:val="center"/>
          </w:tcPr>
          <w:p w:rsidR="00C728FC" w:rsidRPr="00C107E2" w:rsidRDefault="00C728FC" w:rsidP="00C728FC">
            <w:pPr>
              <w:spacing w:after="0" w:line="240" w:lineRule="auto"/>
              <w:ind w:firstLine="0"/>
              <w:jc w:val="center"/>
              <w:rPr>
                <w:rFonts w:ascii="Times New Roman" w:hAnsi="Times New Roman" w:cs="Times New Roman"/>
                <w:b/>
                <w:sz w:val="24"/>
                <w:szCs w:val="24"/>
              </w:rPr>
            </w:pPr>
          </w:p>
        </w:tc>
        <w:tc>
          <w:tcPr>
            <w:tcW w:w="3172" w:type="pct"/>
            <w:gridSpan w:val="3"/>
            <w:vAlign w:val="center"/>
          </w:tcPr>
          <w:p w:rsidR="00C728FC" w:rsidRPr="00C107E2" w:rsidRDefault="00C728FC" w:rsidP="00C728FC">
            <w:pPr>
              <w:spacing w:after="0" w:line="240" w:lineRule="auto"/>
              <w:ind w:firstLine="0"/>
              <w:jc w:val="right"/>
              <w:rPr>
                <w:rFonts w:ascii="Times New Roman" w:hAnsi="Times New Roman" w:cs="Times New Roman"/>
                <w:b/>
                <w:sz w:val="24"/>
                <w:szCs w:val="24"/>
              </w:rPr>
            </w:pPr>
            <w:r w:rsidRPr="00C107E2">
              <w:rPr>
                <w:rFonts w:ascii="Times New Roman" w:hAnsi="Times New Roman" w:cs="Times New Roman"/>
                <w:b/>
                <w:sz w:val="24"/>
                <w:szCs w:val="24"/>
              </w:rPr>
              <w:t>ИТОГО:</w:t>
            </w:r>
          </w:p>
        </w:tc>
        <w:tc>
          <w:tcPr>
            <w:tcW w:w="1255" w:type="pct"/>
            <w:vAlign w:val="center"/>
          </w:tcPr>
          <w:p w:rsidR="00C728FC" w:rsidRPr="00C107E2" w:rsidRDefault="00A4499C" w:rsidP="009770EE">
            <w:pPr>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11 019</w:t>
            </w:r>
            <w:r w:rsidR="00A13176">
              <w:rPr>
                <w:rFonts w:ascii="Times New Roman" w:hAnsi="Times New Roman" w:cs="Times New Roman"/>
                <w:b/>
                <w:sz w:val="24"/>
                <w:szCs w:val="24"/>
              </w:rPr>
              <w:t>,</w:t>
            </w:r>
            <w:r w:rsidR="009770EE">
              <w:rPr>
                <w:rFonts w:ascii="Times New Roman" w:hAnsi="Times New Roman" w:cs="Times New Roman"/>
                <w:b/>
                <w:sz w:val="24"/>
                <w:szCs w:val="24"/>
              </w:rPr>
              <w:t>7</w:t>
            </w:r>
            <w:r w:rsidR="00B25C01">
              <w:rPr>
                <w:rFonts w:ascii="Times New Roman" w:hAnsi="Times New Roman" w:cs="Times New Roman"/>
                <w:b/>
                <w:sz w:val="24"/>
                <w:szCs w:val="24"/>
              </w:rPr>
              <w:t>6</w:t>
            </w:r>
          </w:p>
        </w:tc>
      </w:tr>
    </w:tbl>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9B9">
        <w:rPr>
          <w:rFonts w:ascii="Times New Roman" w:hAnsi="Times New Roman" w:cs="Times New Roman"/>
          <w:sz w:val="28"/>
          <w:szCs w:val="28"/>
        </w:rPr>
        <w:t xml:space="preserve">наружное освещение – </w:t>
      </w:r>
      <w:r w:rsidR="00903226">
        <w:rPr>
          <w:rFonts w:ascii="Times New Roman" w:hAnsi="Times New Roman" w:cs="Times New Roman"/>
          <w:sz w:val="28"/>
          <w:szCs w:val="28"/>
        </w:rPr>
        <w:t>80</w:t>
      </w:r>
      <w:r>
        <w:rPr>
          <w:rFonts w:ascii="Times New Roman" w:hAnsi="Times New Roman" w:cs="Times New Roman"/>
          <w:sz w:val="28"/>
          <w:szCs w:val="28"/>
        </w:rPr>
        <w:t xml:space="preserve"> кВт.</w:t>
      </w:r>
    </w:p>
    <w:p w:rsidR="006D6A39" w:rsidRPr="006D6A39" w:rsidRDefault="006D6A39" w:rsidP="00BB0824">
      <w:pPr>
        <w:tabs>
          <w:tab w:val="left" w:pos="1418"/>
        </w:tabs>
        <w:spacing w:after="0" w:line="360" w:lineRule="auto"/>
        <w:ind w:firstLine="709"/>
        <w:contextualSpacing/>
        <w:rPr>
          <w:rFonts w:ascii="Times New Roman" w:hAnsi="Times New Roman" w:cs="Times New Roman"/>
          <w:sz w:val="28"/>
          <w:szCs w:val="28"/>
        </w:rPr>
      </w:pPr>
    </w:p>
    <w:p w:rsidR="00BB0824" w:rsidRDefault="00BB0824" w:rsidP="00BB0824">
      <w:pPr>
        <w:tabs>
          <w:tab w:val="left" w:pos="1418"/>
        </w:tabs>
        <w:spacing w:after="0" w:line="360" w:lineRule="auto"/>
        <w:ind w:firstLine="709"/>
        <w:contextualSpacing/>
        <w:rPr>
          <w:rFonts w:ascii="Times New Roman" w:hAnsi="Times New Roman" w:cs="Times New Roman"/>
          <w:color w:val="000000"/>
          <w:sz w:val="28"/>
          <w:szCs w:val="28"/>
        </w:rPr>
      </w:pPr>
      <w:r w:rsidRPr="00A4499C">
        <w:rPr>
          <w:rFonts w:ascii="Times New Roman" w:hAnsi="Times New Roman" w:cs="Times New Roman"/>
          <w:color w:val="000000"/>
          <w:sz w:val="28"/>
          <w:szCs w:val="28"/>
        </w:rPr>
        <w:t>Протяженность</w:t>
      </w:r>
      <w:r w:rsidR="00A4499C" w:rsidRPr="00A4499C">
        <w:rPr>
          <w:rFonts w:ascii="Times New Roman" w:hAnsi="Times New Roman" w:cs="Times New Roman"/>
          <w:color w:val="000000"/>
          <w:sz w:val="28"/>
          <w:szCs w:val="28"/>
        </w:rPr>
        <w:t xml:space="preserve"> проектируемых</w:t>
      </w:r>
      <w:r w:rsidRPr="00A4499C">
        <w:rPr>
          <w:rFonts w:ascii="Times New Roman" w:hAnsi="Times New Roman" w:cs="Times New Roman"/>
          <w:color w:val="000000"/>
          <w:sz w:val="28"/>
          <w:szCs w:val="28"/>
        </w:rPr>
        <w:t xml:space="preserve"> кабельных линий электропередачи - </w:t>
      </w:r>
      <w:r w:rsidR="00A4499C" w:rsidRPr="00A4499C">
        <w:rPr>
          <w:rFonts w:ascii="Times New Roman" w:hAnsi="Times New Roman" w:cs="Times New Roman"/>
          <w:sz w:val="28"/>
          <w:szCs w:val="28"/>
        </w:rPr>
        <w:t>5 247,09</w:t>
      </w:r>
      <w:r w:rsidRPr="00A4499C">
        <w:rPr>
          <w:rFonts w:ascii="Times New Roman" w:hAnsi="Times New Roman" w:cs="Times New Roman"/>
          <w:color w:val="000000"/>
          <w:sz w:val="28"/>
          <w:szCs w:val="28"/>
        </w:rPr>
        <w:t xml:space="preserve"> м.</w:t>
      </w:r>
    </w:p>
    <w:p w:rsidR="00596DCD" w:rsidRDefault="00596DCD" w:rsidP="00596DC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Более подробная система электроснабжения разрабатывается на рабочей стадии проектирования.</w:t>
      </w:r>
    </w:p>
    <w:p w:rsidR="00654A4B" w:rsidRDefault="00654A4B" w:rsidP="00596DCD">
      <w:pPr>
        <w:spacing w:after="0" w:line="360" w:lineRule="auto"/>
        <w:ind w:firstLine="709"/>
        <w:rPr>
          <w:rFonts w:ascii="Times New Roman" w:hAnsi="Times New Roman" w:cs="Times New Roman"/>
          <w:sz w:val="28"/>
          <w:szCs w:val="28"/>
        </w:rPr>
      </w:pPr>
    </w:p>
    <w:p w:rsidR="00311A39" w:rsidRPr="001822FB" w:rsidRDefault="00311A39" w:rsidP="00311A39">
      <w:pPr>
        <w:pStyle w:val="S"/>
        <w:spacing w:line="360" w:lineRule="auto"/>
        <w:contextualSpacing/>
        <w:jc w:val="center"/>
        <w:rPr>
          <w:b/>
          <w:i/>
          <w:szCs w:val="28"/>
          <w:u w:val="single"/>
        </w:rPr>
      </w:pPr>
      <w:r>
        <w:rPr>
          <w:b/>
          <w:i/>
          <w:szCs w:val="28"/>
          <w:u w:val="single"/>
        </w:rPr>
        <w:t>Тепло</w:t>
      </w:r>
      <w:r w:rsidRPr="001822FB">
        <w:rPr>
          <w:b/>
          <w:i/>
          <w:szCs w:val="28"/>
          <w:u w:val="single"/>
        </w:rPr>
        <w:t>снабжение</w:t>
      </w:r>
    </w:p>
    <w:p w:rsidR="00A4499C" w:rsidRDefault="00A4499C" w:rsidP="00311A39">
      <w:pPr>
        <w:tabs>
          <w:tab w:val="left" w:pos="1418"/>
        </w:tabs>
        <w:spacing w:after="0" w:line="360" w:lineRule="auto"/>
        <w:ind w:firstLine="709"/>
        <w:contextualSpacing/>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Pr>
          <w:rFonts w:ascii="Times New Roman" w:hAnsi="Times New Roman" w:cs="Times New Roman"/>
          <w:sz w:val="28"/>
          <w:szCs w:val="28"/>
        </w:rPr>
        <w:t>проектируемого центрального теплового пункта.</w:t>
      </w:r>
    </w:p>
    <w:p w:rsidR="004C1ADD" w:rsidRDefault="004C1ADD" w:rsidP="00311A39">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Количество тепловой энергии (Гкал/год), необходимой для отопления многоквартирного дома, определяется по следующей формуле:</w:t>
      </w:r>
    </w:p>
    <w:p w:rsidR="004C1ADD" w:rsidRDefault="00852717"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Q</m:t>
            </m:r>
          </m:e>
          <m:sub>
            <m:r>
              <m:rPr>
                <m:sty m:val="p"/>
              </m:rPr>
              <w:rPr>
                <w:rFonts w:ascii="Cambria Math" w:hAnsi="Times New Roman" w:cs="Times New Roman"/>
                <w:sz w:val="28"/>
                <w:szCs w:val="28"/>
              </w:rPr>
              <m:t>0</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max</m:t>
            </m:r>
          </m:sub>
        </m:sSub>
        <m:r>
          <m:rPr>
            <m:sty m:val="p"/>
          </m:rPr>
          <w:rPr>
            <w:rFonts w:ascii="Times New Roman" w:hAnsi="Cambria Math" w:cs="Times New Roman"/>
            <w:sz w:val="28"/>
            <w:szCs w:val="28"/>
          </w:rPr>
          <m:t>*</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вн</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сро</m:t>
                </m:r>
              </m:sub>
            </m:sSub>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вн</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ро</m:t>
                </m:r>
              </m:sub>
            </m:sSub>
          </m:den>
        </m:f>
        <m:r>
          <m:rPr>
            <m:sty m:val="p"/>
          </m:rPr>
          <w:rPr>
            <w:rFonts w:ascii="Times New Roman" w:hAnsi="Cambria Math" w:cs="Times New Roman"/>
            <w:sz w:val="28"/>
            <w:szCs w:val="28"/>
          </w:rPr>
          <m:t>*</m:t>
        </m:r>
        <m:r>
          <m:rPr>
            <m:sty m:val="p"/>
          </m:rPr>
          <w:rPr>
            <w:rFonts w:ascii="Cambria Math" w:hAnsi="Times New Roman" w:cs="Times New Roman"/>
            <w:sz w:val="28"/>
            <w:szCs w:val="28"/>
          </w:rPr>
          <m:t>24</m:t>
        </m:r>
        <m:r>
          <m:rPr>
            <m:sty m:val="p"/>
          </m:rPr>
          <w:rPr>
            <w:rFonts w:ascii="Cambria Math" w:hAnsi="Cambria Math"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n</m:t>
            </m:r>
          </m:e>
          <m:sub>
            <m:r>
              <m:rPr>
                <m:sty m:val="p"/>
              </m:rPr>
              <w:rPr>
                <w:rFonts w:ascii="Cambria Math" w:hAnsi="Times New Roman" w:cs="Times New Roman"/>
                <w:sz w:val="28"/>
                <w:szCs w:val="28"/>
              </w:rPr>
              <m:t>0</m:t>
            </m:r>
          </m:sub>
        </m:sSub>
        <m:r>
          <m:rPr>
            <m:sty m:val="p"/>
          </m:rPr>
          <w:rPr>
            <w:rFonts w:ascii="Times New Roman" w:hAnsi="Cambria Math"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10</m:t>
            </m:r>
          </m:e>
          <m:sup>
            <m:r>
              <m:rPr>
                <m:sty m:val="p"/>
              </m:rPr>
              <w:rPr>
                <w:rFonts w:ascii="Times New Roman" w:hAnsi="Times New Roman" w:cs="Times New Roman"/>
                <w:sz w:val="28"/>
                <w:szCs w:val="28"/>
              </w:rPr>
              <m:t>-</m:t>
            </m:r>
            <m:r>
              <m:rPr>
                <m:sty m:val="p"/>
              </m:rPr>
              <w:rPr>
                <w:rFonts w:ascii="Cambria Math" w:hAnsi="Times New Roman" w:cs="Times New Roman"/>
                <w:sz w:val="28"/>
                <w:szCs w:val="28"/>
              </w:rPr>
              <m:t>6</m:t>
            </m:r>
          </m:sup>
        </m:sSup>
      </m:oMath>
      <w:r w:rsidR="00B05CFF">
        <w:rPr>
          <w:rFonts w:ascii="Times New Roman" w:hAnsi="Times New Roman" w:cs="Times New Roman"/>
          <w:sz w:val="28"/>
          <w:szCs w:val="28"/>
        </w:rPr>
        <w:t>, где</w:t>
      </w:r>
    </w:p>
    <w:p w:rsidR="00B05CFF" w:rsidRDefault="00852717"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вн</m:t>
            </m:r>
          </m:sub>
        </m:sSub>
      </m:oMath>
      <w:r w:rsidR="00324D8D">
        <w:rPr>
          <w:rFonts w:ascii="Times New Roman" w:hAnsi="Times New Roman" w:cs="Times New Roman"/>
          <w:sz w:val="28"/>
          <w:szCs w:val="28"/>
        </w:rPr>
        <w:t xml:space="preserve"> = 20 </w:t>
      </w:r>
      <m:oMath>
        <m:r>
          <w:rPr>
            <w:rFonts w:ascii="Cambria Math" w:hAnsi="Cambria Math" w:cs="Times New Roman"/>
            <w:sz w:val="28"/>
            <w:szCs w:val="28"/>
          </w:rPr>
          <m:t>°</m:t>
        </m:r>
      </m:oMath>
      <w:r w:rsidR="00324D8D">
        <w:rPr>
          <w:rFonts w:ascii="Times New Roman" w:hAnsi="Times New Roman" w:cs="Times New Roman"/>
          <w:sz w:val="28"/>
          <w:szCs w:val="28"/>
        </w:rPr>
        <w:t>С - температура внутреннего воздуха отапливаемых жилы</w:t>
      </w:r>
      <w:r w:rsidR="001E186C">
        <w:rPr>
          <w:rFonts w:ascii="Times New Roman" w:hAnsi="Times New Roman" w:cs="Times New Roman"/>
          <w:sz w:val="28"/>
          <w:szCs w:val="28"/>
        </w:rPr>
        <w:t>х</w:t>
      </w:r>
      <w:r w:rsidR="00324D8D">
        <w:rPr>
          <w:rFonts w:ascii="Times New Roman" w:hAnsi="Times New Roman" w:cs="Times New Roman"/>
          <w:sz w:val="28"/>
          <w:szCs w:val="28"/>
        </w:rPr>
        <w:t xml:space="preserve"> помещений многоквартирного дома;</w:t>
      </w:r>
    </w:p>
    <w:p w:rsidR="00324D8D" w:rsidRDefault="00852717"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сро</m:t>
            </m:r>
          </m:sub>
        </m:sSub>
      </m:oMath>
      <w:r w:rsidR="00324D8D">
        <w:rPr>
          <w:rFonts w:ascii="Times New Roman" w:hAnsi="Times New Roman" w:cs="Times New Roman"/>
          <w:sz w:val="28"/>
          <w:szCs w:val="28"/>
        </w:rPr>
        <w:t xml:space="preserve"> = - 8 </w:t>
      </w:r>
      <m:oMath>
        <m:r>
          <w:rPr>
            <w:rFonts w:ascii="Cambria Math" w:hAnsi="Cambria Math" w:cs="Times New Roman"/>
            <w:sz w:val="28"/>
            <w:szCs w:val="28"/>
          </w:rPr>
          <m:t>°</m:t>
        </m:r>
      </m:oMath>
      <w:r w:rsidR="00324D8D">
        <w:rPr>
          <w:rFonts w:ascii="Times New Roman" w:hAnsi="Times New Roman" w:cs="Times New Roman"/>
          <w:sz w:val="28"/>
          <w:szCs w:val="28"/>
        </w:rPr>
        <w:t>С - среднесуто</w:t>
      </w:r>
      <w:r w:rsidR="001E186C">
        <w:rPr>
          <w:rFonts w:ascii="Times New Roman" w:hAnsi="Times New Roman" w:cs="Times New Roman"/>
          <w:sz w:val="28"/>
          <w:szCs w:val="28"/>
        </w:rPr>
        <w:t xml:space="preserve">чная </w:t>
      </w:r>
      <w:r w:rsidR="00324D8D">
        <w:rPr>
          <w:rFonts w:ascii="Times New Roman" w:hAnsi="Times New Roman" w:cs="Times New Roman"/>
          <w:sz w:val="28"/>
          <w:szCs w:val="28"/>
        </w:rPr>
        <w:t>температура</w:t>
      </w:r>
      <w:r w:rsidR="001E186C">
        <w:rPr>
          <w:rFonts w:ascii="Times New Roman" w:hAnsi="Times New Roman" w:cs="Times New Roman"/>
          <w:sz w:val="28"/>
          <w:szCs w:val="28"/>
        </w:rPr>
        <w:t xml:space="preserve"> наружного воздуха за отопительный период;</w:t>
      </w:r>
    </w:p>
    <w:p w:rsidR="001E186C" w:rsidRDefault="00852717"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ро</m:t>
            </m:r>
          </m:sub>
        </m:sSub>
      </m:oMath>
      <w:r w:rsidR="001E186C">
        <w:rPr>
          <w:rFonts w:ascii="Times New Roman" w:hAnsi="Times New Roman" w:cs="Times New Roman"/>
          <w:sz w:val="28"/>
          <w:szCs w:val="28"/>
        </w:rPr>
        <w:t xml:space="preserve"> = - 22 </w:t>
      </w:r>
      <m:oMath>
        <m:r>
          <w:rPr>
            <w:rFonts w:ascii="Cambria Math" w:hAnsi="Cambria Math" w:cs="Times New Roman"/>
            <w:sz w:val="28"/>
            <w:szCs w:val="28"/>
          </w:rPr>
          <m:t>°</m:t>
        </m:r>
      </m:oMath>
      <w:r w:rsidR="001E186C">
        <w:rPr>
          <w:rFonts w:ascii="Times New Roman" w:hAnsi="Times New Roman" w:cs="Times New Roman"/>
          <w:sz w:val="28"/>
          <w:szCs w:val="28"/>
        </w:rPr>
        <w:t>С - расчетная температура наружного воздуха в целях проектирования систем отопления;</w:t>
      </w:r>
    </w:p>
    <w:p w:rsidR="001E186C" w:rsidRDefault="00852717"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n</m:t>
            </m:r>
          </m:e>
          <m:sub>
            <m:r>
              <m:rPr>
                <m:sty m:val="p"/>
              </m:rPr>
              <w:rPr>
                <w:rFonts w:ascii="Cambria Math" w:hAnsi="Times New Roman" w:cs="Times New Roman"/>
                <w:sz w:val="28"/>
                <w:szCs w:val="28"/>
              </w:rPr>
              <m:t>0</m:t>
            </m:r>
          </m:sub>
        </m:sSub>
      </m:oMath>
      <w:r w:rsidR="001E186C">
        <w:rPr>
          <w:rFonts w:ascii="Times New Roman" w:hAnsi="Times New Roman" w:cs="Times New Roman"/>
          <w:sz w:val="28"/>
          <w:szCs w:val="28"/>
        </w:rPr>
        <w:t xml:space="preserve"> = 227 - продолжительности отопительного периода (суток в год);</w:t>
      </w:r>
    </w:p>
    <w:p w:rsidR="001E186C" w:rsidRDefault="00852717"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max</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уд</m:t>
            </m:r>
          </m:sub>
        </m:sSub>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oMath>
      <w:r w:rsidR="001E186C">
        <w:rPr>
          <w:rFonts w:ascii="Times New Roman" w:hAnsi="Times New Roman" w:cs="Times New Roman"/>
          <w:sz w:val="28"/>
          <w:szCs w:val="28"/>
        </w:rPr>
        <w:t xml:space="preserve"> </w:t>
      </w:r>
      <w:r w:rsidR="001E186C" w:rsidRPr="001E186C">
        <w:rPr>
          <w:rFonts w:ascii="Times New Roman" w:hAnsi="Times New Roman" w:cs="Times New Roman"/>
          <w:sz w:val="28"/>
          <w:szCs w:val="28"/>
        </w:rPr>
        <w:t xml:space="preserve">- </w:t>
      </w:r>
      <w:r w:rsidR="001E186C">
        <w:rPr>
          <w:rFonts w:ascii="Times New Roman" w:hAnsi="Times New Roman" w:cs="Times New Roman"/>
          <w:sz w:val="28"/>
          <w:szCs w:val="28"/>
        </w:rPr>
        <w:t>м</w:t>
      </w:r>
      <w:r w:rsidR="001E186C" w:rsidRPr="001E186C">
        <w:rPr>
          <w:rFonts w:ascii="Times New Roman" w:hAnsi="Times New Roman" w:cs="Times New Roman"/>
          <w:sz w:val="28"/>
          <w:szCs w:val="28"/>
        </w:rPr>
        <w:t xml:space="preserve">аксимальная часовая тепловая нагрузка на отопление многоквартирных домов, </w:t>
      </w:r>
      <w:r w:rsidR="001E186C">
        <w:rPr>
          <w:rFonts w:ascii="Times New Roman" w:hAnsi="Times New Roman" w:cs="Times New Roman"/>
          <w:sz w:val="28"/>
          <w:szCs w:val="28"/>
        </w:rPr>
        <w:t>ккал/ч.</w:t>
      </w:r>
    </w:p>
    <w:p w:rsidR="001E186C" w:rsidRDefault="00852717"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уд</m:t>
            </m:r>
          </m:sub>
        </m:sSub>
      </m:oMath>
      <w:r w:rsidR="001E186C">
        <w:rPr>
          <w:rFonts w:ascii="Times New Roman" w:hAnsi="Times New Roman" w:cs="Times New Roman"/>
          <w:sz w:val="28"/>
          <w:szCs w:val="28"/>
        </w:rPr>
        <w:t xml:space="preserve"> = 30,6 ккал/ч - нормируемый удельный расход тепловой энергии на отопление многоквартирного дома;</w:t>
      </w:r>
    </w:p>
    <w:p w:rsidR="001E186C" w:rsidRDefault="001E186C" w:rsidP="00311A39">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lang w:val="en-US"/>
        </w:rPr>
        <w:lastRenderedPageBreak/>
        <w:t>S</w:t>
      </w:r>
      <w:r>
        <w:rPr>
          <w:rFonts w:ascii="Times New Roman" w:hAnsi="Times New Roman" w:cs="Times New Roman"/>
          <w:sz w:val="28"/>
          <w:szCs w:val="28"/>
        </w:rPr>
        <w:t xml:space="preserve"> - общая площадь жилых и нежилых помещений многоквартирного дома.</w:t>
      </w:r>
    </w:p>
    <w:p w:rsidR="001E186C" w:rsidRDefault="001E186C" w:rsidP="00311A39">
      <w:pPr>
        <w:tabs>
          <w:tab w:val="left" w:pos="1418"/>
        </w:tabs>
        <w:spacing w:after="0" w:line="360" w:lineRule="auto"/>
        <w:ind w:firstLine="709"/>
        <w:contextualSpacing/>
        <w:rPr>
          <w:rFonts w:ascii="Times New Roman" w:hAnsi="Times New Roman" w:cs="Times New Roman"/>
          <w:sz w:val="28"/>
          <w:szCs w:val="28"/>
        </w:rPr>
      </w:pPr>
    </w:p>
    <w:p w:rsidR="001E186C" w:rsidRDefault="001E186C" w:rsidP="001E186C">
      <w:pPr>
        <w:tabs>
          <w:tab w:val="left" w:pos="1418"/>
        </w:tabs>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w:t>
      </w:r>
      <w:r w:rsidR="00654A4B">
        <w:rPr>
          <w:rFonts w:ascii="Times New Roman" w:hAnsi="Times New Roman" w:cs="Times New Roman"/>
          <w:sz w:val="28"/>
          <w:szCs w:val="28"/>
        </w:rPr>
        <w:t>7</w:t>
      </w:r>
    </w:p>
    <w:p w:rsidR="001E186C" w:rsidRDefault="001E186C" w:rsidP="001E186C">
      <w:pPr>
        <w:jc w:val="center"/>
        <w:rPr>
          <w:rFonts w:ascii="Times New Roman" w:hAnsi="Times New Roman" w:cs="Times New Roman"/>
          <w:sz w:val="28"/>
          <w:szCs w:val="28"/>
        </w:rPr>
      </w:pPr>
      <w:r>
        <w:rPr>
          <w:rFonts w:ascii="Times New Roman" w:hAnsi="Times New Roman" w:cs="Times New Roman"/>
          <w:sz w:val="28"/>
          <w:szCs w:val="28"/>
        </w:rPr>
        <w:t>Расход тепла на отопление проектируемых</w:t>
      </w:r>
      <w:r w:rsidR="00831522">
        <w:rPr>
          <w:rFonts w:ascii="Times New Roman" w:hAnsi="Times New Roman" w:cs="Times New Roman"/>
          <w:sz w:val="28"/>
          <w:szCs w:val="28"/>
        </w:rPr>
        <w:t xml:space="preserve"> жилых</w:t>
      </w:r>
      <w:r>
        <w:rPr>
          <w:rFonts w:ascii="Times New Roman" w:hAnsi="Times New Roman" w:cs="Times New Roman"/>
          <w:sz w:val="28"/>
          <w:szCs w:val="28"/>
        </w:rPr>
        <w:t xml:space="preserve"> зданий</w:t>
      </w:r>
    </w:p>
    <w:tbl>
      <w:tblPr>
        <w:tblStyle w:val="aa"/>
        <w:tblW w:w="0" w:type="auto"/>
        <w:tblLook w:val="04A0"/>
      </w:tblPr>
      <w:tblGrid>
        <w:gridCol w:w="1151"/>
        <w:gridCol w:w="1509"/>
        <w:gridCol w:w="1276"/>
        <w:gridCol w:w="2835"/>
        <w:gridCol w:w="2800"/>
      </w:tblGrid>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объекта по ППТ</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Этажность</w:t>
            </w:r>
          </w:p>
        </w:tc>
        <w:tc>
          <w:tcPr>
            <w:tcW w:w="1276"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Общая площадь здания</w:t>
            </w:r>
          </w:p>
        </w:tc>
        <w:tc>
          <w:tcPr>
            <w:tcW w:w="2835"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Максимальная часовая тепловая нагрузка на отопление многоквартирных домов, </w:t>
            </w:r>
            <w:r w:rsidRPr="00991B12">
              <w:rPr>
                <w:rFonts w:ascii="Times New Roman" w:hAnsi="Times New Roman"/>
                <w:sz w:val="24"/>
                <w:szCs w:val="24"/>
                <w:lang w:val="en-US"/>
              </w:rPr>
              <w:t>q</w:t>
            </w:r>
            <w:r w:rsidRPr="00991B12">
              <w:rPr>
                <w:rFonts w:ascii="Times New Roman" w:hAnsi="Times New Roman"/>
                <w:sz w:val="24"/>
                <w:szCs w:val="24"/>
                <w:vertAlign w:val="subscript"/>
                <w:lang w:val="en-US"/>
              </w:rPr>
              <w:t>max</w:t>
            </w:r>
            <w:r w:rsidRPr="00991B12">
              <w:rPr>
                <w:rFonts w:ascii="Times New Roman" w:hAnsi="Times New Roman"/>
                <w:sz w:val="24"/>
                <w:szCs w:val="24"/>
              </w:rPr>
              <w:t xml:space="preserve"> (ккал/ч)</w:t>
            </w:r>
          </w:p>
        </w:tc>
        <w:tc>
          <w:tcPr>
            <w:tcW w:w="2800"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Количество тепловой энергии, необходимой для отопления многоквартирного дома, </w:t>
            </w:r>
            <w:r w:rsidRPr="00991B12">
              <w:rPr>
                <w:rFonts w:ascii="Times New Roman" w:hAnsi="Times New Roman"/>
                <w:sz w:val="24"/>
                <w:szCs w:val="24"/>
                <w:lang w:val="en-US"/>
              </w:rPr>
              <w:t>Q</w:t>
            </w:r>
            <w:r w:rsidRPr="00991B12">
              <w:rPr>
                <w:rFonts w:ascii="Times New Roman" w:hAnsi="Times New Roman"/>
                <w:sz w:val="24"/>
                <w:szCs w:val="24"/>
                <w:vertAlign w:val="subscript"/>
              </w:rPr>
              <w:t>0</w:t>
            </w:r>
            <w:r w:rsidRPr="00991B12">
              <w:rPr>
                <w:rFonts w:ascii="Times New Roman" w:hAnsi="Times New Roman"/>
                <w:sz w:val="24"/>
                <w:szCs w:val="24"/>
              </w:rPr>
              <w:t xml:space="preserve"> (Гкал/год)</w:t>
            </w:r>
          </w:p>
        </w:tc>
      </w:tr>
      <w:tr w:rsidR="0092499C" w:rsidRPr="00991B12" w:rsidTr="001E186C">
        <w:tc>
          <w:tcPr>
            <w:tcW w:w="1151"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1</w:t>
            </w:r>
          </w:p>
        </w:tc>
        <w:tc>
          <w:tcPr>
            <w:tcW w:w="1509"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Pr>
                <w:rFonts w:ascii="Times New Roman" w:hAnsi="Times New Roman"/>
                <w:sz w:val="24"/>
                <w:szCs w:val="24"/>
              </w:rPr>
              <w:t>845,5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78</w:t>
            </w:r>
            <w:r w:rsidRPr="00991B12">
              <w:rPr>
                <w:rFonts w:ascii="Times New Roman" w:hAnsi="Times New Roman"/>
                <w:sz w:val="24"/>
                <w:szCs w:val="24"/>
              </w:rPr>
              <w:t xml:space="preserve"> </w:t>
            </w:r>
            <w:r>
              <w:rPr>
                <w:rFonts w:ascii="Times New Roman" w:hAnsi="Times New Roman"/>
                <w:sz w:val="24"/>
                <w:szCs w:val="24"/>
              </w:rPr>
              <w:t>872</w:t>
            </w:r>
            <w:r w:rsidRPr="00991B12">
              <w:rPr>
                <w:rFonts w:ascii="Times New Roman" w:hAnsi="Times New Roman"/>
                <w:sz w:val="24"/>
                <w:szCs w:val="24"/>
              </w:rPr>
              <w:t>,</w:t>
            </w:r>
            <w:r>
              <w:rPr>
                <w:rFonts w:ascii="Times New Roman" w:hAnsi="Times New Roman"/>
                <w:sz w:val="24"/>
                <w:szCs w:val="24"/>
              </w:rPr>
              <w:t>3</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Pr>
                <w:rFonts w:ascii="Times New Roman" w:hAnsi="Times New Roman"/>
                <w:sz w:val="24"/>
                <w:szCs w:val="24"/>
              </w:rPr>
              <w:t>49</w:t>
            </w:r>
            <w:r w:rsidRPr="00991B12">
              <w:rPr>
                <w:rFonts w:ascii="Times New Roman" w:hAnsi="Times New Roman"/>
                <w:sz w:val="24"/>
                <w:szCs w:val="24"/>
              </w:rPr>
              <w:t>,</w:t>
            </w:r>
            <w:r>
              <w:rPr>
                <w:rFonts w:ascii="Times New Roman" w:hAnsi="Times New Roman"/>
                <w:sz w:val="24"/>
                <w:szCs w:val="24"/>
              </w:rPr>
              <w:t>664</w:t>
            </w:r>
          </w:p>
        </w:tc>
      </w:tr>
      <w:tr w:rsidR="0092499C" w:rsidRPr="00991B12" w:rsidTr="001E186C">
        <w:tc>
          <w:tcPr>
            <w:tcW w:w="1151"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2</w:t>
            </w:r>
          </w:p>
        </w:tc>
        <w:tc>
          <w:tcPr>
            <w:tcW w:w="1509"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Pr>
                <w:rFonts w:ascii="Times New Roman" w:hAnsi="Times New Roman"/>
                <w:sz w:val="24"/>
                <w:szCs w:val="24"/>
              </w:rPr>
              <w:t>845,5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78</w:t>
            </w:r>
            <w:r w:rsidRPr="00991B12">
              <w:rPr>
                <w:rFonts w:ascii="Times New Roman" w:hAnsi="Times New Roman"/>
                <w:sz w:val="24"/>
                <w:szCs w:val="24"/>
              </w:rPr>
              <w:t xml:space="preserve"> </w:t>
            </w:r>
            <w:r>
              <w:rPr>
                <w:rFonts w:ascii="Times New Roman" w:hAnsi="Times New Roman"/>
                <w:sz w:val="24"/>
                <w:szCs w:val="24"/>
              </w:rPr>
              <w:t>872</w:t>
            </w:r>
            <w:r w:rsidRPr="00991B12">
              <w:rPr>
                <w:rFonts w:ascii="Times New Roman" w:hAnsi="Times New Roman"/>
                <w:sz w:val="24"/>
                <w:szCs w:val="24"/>
              </w:rPr>
              <w:t>,</w:t>
            </w:r>
            <w:r>
              <w:rPr>
                <w:rFonts w:ascii="Times New Roman" w:hAnsi="Times New Roman"/>
                <w:sz w:val="24"/>
                <w:szCs w:val="24"/>
              </w:rPr>
              <w:t>3</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Pr>
                <w:rFonts w:ascii="Times New Roman" w:hAnsi="Times New Roman"/>
                <w:sz w:val="24"/>
                <w:szCs w:val="24"/>
              </w:rPr>
              <w:t>49</w:t>
            </w:r>
            <w:r w:rsidRPr="00991B12">
              <w:rPr>
                <w:rFonts w:ascii="Times New Roman" w:hAnsi="Times New Roman"/>
                <w:sz w:val="24"/>
                <w:szCs w:val="24"/>
              </w:rPr>
              <w:t>,</w:t>
            </w:r>
            <w:r>
              <w:rPr>
                <w:rFonts w:ascii="Times New Roman" w:hAnsi="Times New Roman"/>
                <w:sz w:val="24"/>
                <w:szCs w:val="24"/>
              </w:rPr>
              <w:t>664</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3</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373BCF" w:rsidP="001E186C">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1E186C" w:rsidRPr="00991B12" w:rsidRDefault="001E186C" w:rsidP="00373BCF">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sidR="00373BCF">
              <w:rPr>
                <w:rFonts w:ascii="Times New Roman" w:hAnsi="Times New Roman"/>
                <w:sz w:val="24"/>
                <w:szCs w:val="24"/>
              </w:rPr>
              <w:t>77</w:t>
            </w:r>
            <w:r w:rsidRPr="00991B12">
              <w:rPr>
                <w:rFonts w:ascii="Times New Roman" w:hAnsi="Times New Roman"/>
                <w:sz w:val="24"/>
                <w:szCs w:val="24"/>
              </w:rPr>
              <w:t xml:space="preserve"> </w:t>
            </w:r>
            <w:r w:rsidR="00373BCF">
              <w:rPr>
                <w:rFonts w:ascii="Times New Roman" w:hAnsi="Times New Roman"/>
                <w:sz w:val="24"/>
                <w:szCs w:val="24"/>
              </w:rPr>
              <w:t>190</w:t>
            </w:r>
            <w:r w:rsidRPr="00991B12">
              <w:rPr>
                <w:rFonts w:ascii="Times New Roman" w:hAnsi="Times New Roman"/>
                <w:sz w:val="24"/>
                <w:szCs w:val="24"/>
              </w:rPr>
              <w:t>,</w:t>
            </w:r>
            <w:r w:rsidR="00373BCF">
              <w:rPr>
                <w:rFonts w:ascii="Times New Roman" w:hAnsi="Times New Roman"/>
                <w:sz w:val="24"/>
                <w:szCs w:val="24"/>
              </w:rPr>
              <w:t>1</w:t>
            </w:r>
          </w:p>
        </w:tc>
        <w:tc>
          <w:tcPr>
            <w:tcW w:w="2800" w:type="dxa"/>
            <w:vAlign w:val="center"/>
          </w:tcPr>
          <w:p w:rsidR="001E186C" w:rsidRPr="00991B12" w:rsidRDefault="00373BCF" w:rsidP="00373BCF">
            <w:pPr>
              <w:spacing w:line="276" w:lineRule="auto"/>
              <w:ind w:firstLine="0"/>
              <w:jc w:val="center"/>
              <w:rPr>
                <w:rFonts w:ascii="Times New Roman" w:hAnsi="Times New Roman"/>
                <w:sz w:val="24"/>
                <w:szCs w:val="24"/>
              </w:rPr>
            </w:pPr>
            <w:r>
              <w:rPr>
                <w:rFonts w:ascii="Times New Roman" w:hAnsi="Times New Roman"/>
                <w:sz w:val="24"/>
                <w:szCs w:val="24"/>
              </w:rPr>
              <w:t>1 006</w:t>
            </w:r>
            <w:r w:rsidR="001E186C" w:rsidRPr="00991B12">
              <w:rPr>
                <w:rFonts w:ascii="Times New Roman" w:hAnsi="Times New Roman"/>
                <w:sz w:val="24"/>
                <w:szCs w:val="24"/>
              </w:rPr>
              <w:t>,</w:t>
            </w:r>
            <w:r>
              <w:rPr>
                <w:rFonts w:ascii="Times New Roman" w:hAnsi="Times New Roman"/>
                <w:sz w:val="24"/>
                <w:szCs w:val="24"/>
              </w:rPr>
              <w:t>754</w:t>
            </w:r>
          </w:p>
        </w:tc>
      </w:tr>
      <w:tr w:rsidR="00395A9A" w:rsidRPr="00991B12" w:rsidTr="001E186C">
        <w:tc>
          <w:tcPr>
            <w:tcW w:w="1151" w:type="dxa"/>
            <w:vAlign w:val="center"/>
          </w:tcPr>
          <w:p w:rsidR="00395A9A" w:rsidRPr="00991B12" w:rsidRDefault="00395A9A"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4</w:t>
            </w:r>
          </w:p>
        </w:tc>
        <w:tc>
          <w:tcPr>
            <w:tcW w:w="1509" w:type="dxa"/>
            <w:vAlign w:val="center"/>
          </w:tcPr>
          <w:p w:rsidR="00395A9A" w:rsidRPr="00991B12" w:rsidRDefault="00395A9A"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395A9A" w:rsidRPr="00991B12" w:rsidRDefault="00395A9A"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95A9A" w:rsidRPr="00991B12" w:rsidRDefault="00395A9A"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95A9A" w:rsidRPr="00991B12" w:rsidRDefault="00395A9A"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92499C" w:rsidRPr="00991B12" w:rsidTr="001E186C">
        <w:tc>
          <w:tcPr>
            <w:tcW w:w="1151"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5</w:t>
            </w:r>
          </w:p>
        </w:tc>
        <w:tc>
          <w:tcPr>
            <w:tcW w:w="1509"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27</w:t>
            </w:r>
            <w:r w:rsidRPr="00991B12">
              <w:rPr>
                <w:rFonts w:ascii="Times New Roman" w:hAnsi="Times New Roman"/>
                <w:sz w:val="24"/>
                <w:szCs w:val="24"/>
              </w:rPr>
              <w:t xml:space="preserve"> </w:t>
            </w:r>
            <w:r>
              <w:rPr>
                <w:rFonts w:ascii="Times New Roman" w:hAnsi="Times New Roman"/>
                <w:sz w:val="24"/>
                <w:szCs w:val="24"/>
              </w:rPr>
              <w:t>647</w:t>
            </w:r>
            <w:r w:rsidRPr="00991B12">
              <w:rPr>
                <w:rFonts w:ascii="Times New Roman" w:hAnsi="Times New Roman"/>
                <w:sz w:val="24"/>
                <w:szCs w:val="24"/>
              </w:rPr>
              <w:t>,</w:t>
            </w:r>
            <w:r>
              <w:rPr>
                <w:rFonts w:ascii="Times New Roman" w:hAnsi="Times New Roman"/>
                <w:sz w:val="24"/>
                <w:szCs w:val="24"/>
              </w:rPr>
              <w:t>9</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Pr>
                <w:rFonts w:ascii="Times New Roman" w:hAnsi="Times New Roman"/>
                <w:sz w:val="24"/>
                <w:szCs w:val="24"/>
              </w:rPr>
              <w:t>63</w:t>
            </w:r>
            <w:r w:rsidRPr="00991B12">
              <w:rPr>
                <w:rFonts w:ascii="Times New Roman" w:hAnsi="Times New Roman"/>
                <w:sz w:val="24"/>
                <w:szCs w:val="24"/>
              </w:rPr>
              <w:t>,6</w:t>
            </w:r>
            <w:r>
              <w:rPr>
                <w:rFonts w:ascii="Times New Roman" w:hAnsi="Times New Roman"/>
                <w:sz w:val="24"/>
                <w:szCs w:val="24"/>
              </w:rPr>
              <w:t>17</w:t>
            </w:r>
          </w:p>
        </w:tc>
      </w:tr>
      <w:tr w:rsidR="00395A9A" w:rsidRPr="00991B12" w:rsidTr="001E186C">
        <w:tc>
          <w:tcPr>
            <w:tcW w:w="1151" w:type="dxa"/>
            <w:vAlign w:val="center"/>
          </w:tcPr>
          <w:p w:rsidR="00395A9A" w:rsidRPr="00991B12" w:rsidRDefault="00395A9A"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6</w:t>
            </w:r>
          </w:p>
        </w:tc>
        <w:tc>
          <w:tcPr>
            <w:tcW w:w="1509" w:type="dxa"/>
            <w:vAlign w:val="center"/>
          </w:tcPr>
          <w:p w:rsidR="00395A9A" w:rsidRPr="00991B12" w:rsidRDefault="00395A9A"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395A9A" w:rsidRPr="00991B12" w:rsidRDefault="00395A9A"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95A9A" w:rsidRPr="00991B12" w:rsidRDefault="00395A9A"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95A9A" w:rsidRPr="00991B12" w:rsidRDefault="00395A9A"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95A9A" w:rsidRPr="00991B12" w:rsidTr="001E186C">
        <w:tc>
          <w:tcPr>
            <w:tcW w:w="1151" w:type="dxa"/>
            <w:vAlign w:val="center"/>
          </w:tcPr>
          <w:p w:rsidR="00395A9A" w:rsidRPr="00991B12" w:rsidRDefault="00395A9A"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7</w:t>
            </w:r>
          </w:p>
        </w:tc>
        <w:tc>
          <w:tcPr>
            <w:tcW w:w="1509" w:type="dxa"/>
            <w:vAlign w:val="center"/>
          </w:tcPr>
          <w:p w:rsidR="00395A9A" w:rsidRPr="00991B12" w:rsidRDefault="00395A9A"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395A9A" w:rsidRPr="00991B12" w:rsidRDefault="00395A9A"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95A9A" w:rsidRPr="00991B12" w:rsidRDefault="00395A9A"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95A9A" w:rsidRPr="00991B12" w:rsidRDefault="00395A9A"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92499C" w:rsidRPr="00991B12" w:rsidTr="001E186C">
        <w:tc>
          <w:tcPr>
            <w:tcW w:w="1151"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8</w:t>
            </w:r>
          </w:p>
        </w:tc>
        <w:tc>
          <w:tcPr>
            <w:tcW w:w="1509" w:type="dxa"/>
            <w:vAlign w:val="center"/>
          </w:tcPr>
          <w:p w:rsidR="0092499C" w:rsidRPr="00991B12" w:rsidRDefault="0092499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Pr>
                <w:rFonts w:ascii="Times New Roman" w:hAnsi="Times New Roman"/>
                <w:sz w:val="24"/>
                <w:szCs w:val="24"/>
              </w:rPr>
              <w:t>845,5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78</w:t>
            </w:r>
            <w:r w:rsidRPr="00991B12">
              <w:rPr>
                <w:rFonts w:ascii="Times New Roman" w:hAnsi="Times New Roman"/>
                <w:sz w:val="24"/>
                <w:szCs w:val="24"/>
              </w:rPr>
              <w:t xml:space="preserve"> </w:t>
            </w:r>
            <w:r>
              <w:rPr>
                <w:rFonts w:ascii="Times New Roman" w:hAnsi="Times New Roman"/>
                <w:sz w:val="24"/>
                <w:szCs w:val="24"/>
              </w:rPr>
              <w:t>872</w:t>
            </w:r>
            <w:r w:rsidRPr="00991B12">
              <w:rPr>
                <w:rFonts w:ascii="Times New Roman" w:hAnsi="Times New Roman"/>
                <w:sz w:val="24"/>
                <w:szCs w:val="24"/>
              </w:rPr>
              <w:t>,</w:t>
            </w:r>
            <w:r>
              <w:rPr>
                <w:rFonts w:ascii="Times New Roman" w:hAnsi="Times New Roman"/>
                <w:sz w:val="24"/>
                <w:szCs w:val="24"/>
              </w:rPr>
              <w:t>3</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Pr>
                <w:rFonts w:ascii="Times New Roman" w:hAnsi="Times New Roman"/>
                <w:sz w:val="24"/>
                <w:szCs w:val="24"/>
              </w:rPr>
              <w:t>49</w:t>
            </w:r>
            <w:r w:rsidRPr="00991B12">
              <w:rPr>
                <w:rFonts w:ascii="Times New Roman" w:hAnsi="Times New Roman"/>
                <w:sz w:val="24"/>
                <w:szCs w:val="24"/>
              </w:rPr>
              <w:t>,</w:t>
            </w:r>
            <w:r>
              <w:rPr>
                <w:rFonts w:ascii="Times New Roman" w:hAnsi="Times New Roman"/>
                <w:sz w:val="24"/>
                <w:szCs w:val="24"/>
              </w:rPr>
              <w:t>664</w:t>
            </w:r>
          </w:p>
        </w:tc>
      </w:tr>
      <w:tr w:rsidR="0092499C" w:rsidRPr="00991B12" w:rsidTr="001E186C">
        <w:tc>
          <w:tcPr>
            <w:tcW w:w="1151" w:type="dxa"/>
            <w:vAlign w:val="center"/>
          </w:tcPr>
          <w:p w:rsidR="0092499C" w:rsidRPr="00991B12" w:rsidRDefault="0092499C" w:rsidP="001E186C">
            <w:pPr>
              <w:ind w:firstLine="0"/>
              <w:jc w:val="center"/>
              <w:rPr>
                <w:rFonts w:ascii="Times New Roman" w:hAnsi="Times New Roman"/>
                <w:sz w:val="24"/>
                <w:szCs w:val="24"/>
              </w:rPr>
            </w:pPr>
            <w:r>
              <w:rPr>
                <w:rFonts w:ascii="Times New Roman" w:hAnsi="Times New Roman"/>
                <w:sz w:val="24"/>
                <w:szCs w:val="24"/>
              </w:rPr>
              <w:t>9</w:t>
            </w:r>
          </w:p>
        </w:tc>
        <w:tc>
          <w:tcPr>
            <w:tcW w:w="1509"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27</w:t>
            </w:r>
            <w:r w:rsidRPr="00991B12">
              <w:rPr>
                <w:rFonts w:ascii="Times New Roman" w:hAnsi="Times New Roman"/>
                <w:sz w:val="24"/>
                <w:szCs w:val="24"/>
              </w:rPr>
              <w:t xml:space="preserve"> </w:t>
            </w:r>
            <w:r>
              <w:rPr>
                <w:rFonts w:ascii="Times New Roman" w:hAnsi="Times New Roman"/>
                <w:sz w:val="24"/>
                <w:szCs w:val="24"/>
              </w:rPr>
              <w:t>647</w:t>
            </w:r>
            <w:r w:rsidRPr="00991B12">
              <w:rPr>
                <w:rFonts w:ascii="Times New Roman" w:hAnsi="Times New Roman"/>
                <w:sz w:val="24"/>
                <w:szCs w:val="24"/>
              </w:rPr>
              <w:t>,</w:t>
            </w:r>
            <w:r>
              <w:rPr>
                <w:rFonts w:ascii="Times New Roman" w:hAnsi="Times New Roman"/>
                <w:sz w:val="24"/>
                <w:szCs w:val="24"/>
              </w:rPr>
              <w:t>9</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Pr>
                <w:rFonts w:ascii="Times New Roman" w:hAnsi="Times New Roman"/>
                <w:sz w:val="24"/>
                <w:szCs w:val="24"/>
              </w:rPr>
              <w:t>63</w:t>
            </w:r>
            <w:r w:rsidRPr="00991B12">
              <w:rPr>
                <w:rFonts w:ascii="Times New Roman" w:hAnsi="Times New Roman"/>
                <w:sz w:val="24"/>
                <w:szCs w:val="24"/>
              </w:rPr>
              <w:t>,6</w:t>
            </w:r>
            <w:r>
              <w:rPr>
                <w:rFonts w:ascii="Times New Roman" w:hAnsi="Times New Roman"/>
                <w:sz w:val="24"/>
                <w:szCs w:val="24"/>
              </w:rPr>
              <w:t>17</w:t>
            </w:r>
          </w:p>
        </w:tc>
      </w:tr>
      <w:tr w:rsidR="0092499C" w:rsidRPr="00991B12" w:rsidTr="001E186C">
        <w:tc>
          <w:tcPr>
            <w:tcW w:w="1151" w:type="dxa"/>
            <w:vAlign w:val="center"/>
          </w:tcPr>
          <w:p w:rsidR="0092499C" w:rsidRPr="00991B12" w:rsidRDefault="0092499C" w:rsidP="001E186C">
            <w:pPr>
              <w:ind w:firstLine="0"/>
              <w:jc w:val="center"/>
              <w:rPr>
                <w:rFonts w:ascii="Times New Roman" w:hAnsi="Times New Roman"/>
                <w:sz w:val="24"/>
                <w:szCs w:val="24"/>
              </w:rPr>
            </w:pPr>
            <w:r>
              <w:rPr>
                <w:rFonts w:ascii="Times New Roman" w:hAnsi="Times New Roman"/>
                <w:sz w:val="24"/>
                <w:szCs w:val="24"/>
              </w:rPr>
              <w:t>10</w:t>
            </w:r>
          </w:p>
        </w:tc>
        <w:tc>
          <w:tcPr>
            <w:tcW w:w="1509"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92499C" w:rsidRPr="00991B12" w:rsidTr="001E186C">
        <w:tc>
          <w:tcPr>
            <w:tcW w:w="1151" w:type="dxa"/>
            <w:vAlign w:val="center"/>
          </w:tcPr>
          <w:p w:rsidR="0092499C" w:rsidRPr="00991B12" w:rsidRDefault="0092499C" w:rsidP="001E186C">
            <w:pPr>
              <w:ind w:firstLine="0"/>
              <w:jc w:val="center"/>
              <w:rPr>
                <w:rFonts w:ascii="Times New Roman" w:hAnsi="Times New Roman"/>
                <w:sz w:val="24"/>
                <w:szCs w:val="24"/>
              </w:rPr>
            </w:pPr>
            <w:r>
              <w:rPr>
                <w:rFonts w:ascii="Times New Roman" w:hAnsi="Times New Roman"/>
                <w:sz w:val="24"/>
                <w:szCs w:val="24"/>
              </w:rPr>
              <w:t>11</w:t>
            </w:r>
          </w:p>
        </w:tc>
        <w:tc>
          <w:tcPr>
            <w:tcW w:w="1509"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12</w:t>
            </w:r>
          </w:p>
        </w:tc>
        <w:tc>
          <w:tcPr>
            <w:tcW w:w="1509"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317995" w:rsidRPr="00991B12" w:rsidRDefault="00317995" w:rsidP="00257997">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Pr>
                <w:rFonts w:ascii="Times New Roman" w:hAnsi="Times New Roman"/>
                <w:sz w:val="24"/>
                <w:szCs w:val="24"/>
              </w:rPr>
              <w:t>845,5</w:t>
            </w:r>
          </w:p>
        </w:tc>
        <w:tc>
          <w:tcPr>
            <w:tcW w:w="2835" w:type="dxa"/>
            <w:vAlign w:val="center"/>
          </w:tcPr>
          <w:p w:rsidR="00317995" w:rsidRPr="00991B12" w:rsidRDefault="00317995" w:rsidP="00257997">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78</w:t>
            </w:r>
            <w:r w:rsidRPr="00991B12">
              <w:rPr>
                <w:rFonts w:ascii="Times New Roman" w:hAnsi="Times New Roman"/>
                <w:sz w:val="24"/>
                <w:szCs w:val="24"/>
              </w:rPr>
              <w:t xml:space="preserve"> </w:t>
            </w:r>
            <w:r>
              <w:rPr>
                <w:rFonts w:ascii="Times New Roman" w:hAnsi="Times New Roman"/>
                <w:sz w:val="24"/>
                <w:szCs w:val="24"/>
              </w:rPr>
              <w:t>872</w:t>
            </w:r>
            <w:r w:rsidRPr="00991B12">
              <w:rPr>
                <w:rFonts w:ascii="Times New Roman" w:hAnsi="Times New Roman"/>
                <w:sz w:val="24"/>
                <w:szCs w:val="24"/>
              </w:rPr>
              <w:t>,</w:t>
            </w:r>
            <w:r>
              <w:rPr>
                <w:rFonts w:ascii="Times New Roman" w:hAnsi="Times New Roman"/>
                <w:sz w:val="24"/>
                <w:szCs w:val="24"/>
              </w:rPr>
              <w:t>3</w:t>
            </w:r>
          </w:p>
        </w:tc>
        <w:tc>
          <w:tcPr>
            <w:tcW w:w="2800" w:type="dxa"/>
            <w:vAlign w:val="center"/>
          </w:tcPr>
          <w:p w:rsidR="00317995" w:rsidRPr="00991B12" w:rsidRDefault="00317995" w:rsidP="00257997">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Pr>
                <w:rFonts w:ascii="Times New Roman" w:hAnsi="Times New Roman"/>
                <w:sz w:val="24"/>
                <w:szCs w:val="24"/>
              </w:rPr>
              <w:t>49</w:t>
            </w:r>
            <w:r w:rsidRPr="00991B12">
              <w:rPr>
                <w:rFonts w:ascii="Times New Roman" w:hAnsi="Times New Roman"/>
                <w:sz w:val="24"/>
                <w:szCs w:val="24"/>
              </w:rPr>
              <w:t>,</w:t>
            </w:r>
            <w:r>
              <w:rPr>
                <w:rFonts w:ascii="Times New Roman" w:hAnsi="Times New Roman"/>
                <w:sz w:val="24"/>
                <w:szCs w:val="24"/>
              </w:rPr>
              <w:t>664</w:t>
            </w:r>
          </w:p>
        </w:tc>
      </w:tr>
      <w:tr w:rsidR="0092499C" w:rsidRPr="00991B12" w:rsidTr="001E186C">
        <w:tc>
          <w:tcPr>
            <w:tcW w:w="1151" w:type="dxa"/>
            <w:vAlign w:val="center"/>
          </w:tcPr>
          <w:p w:rsidR="0092499C" w:rsidRPr="00991B12" w:rsidRDefault="00317995" w:rsidP="001E186C">
            <w:pPr>
              <w:ind w:firstLine="0"/>
              <w:jc w:val="center"/>
              <w:rPr>
                <w:rFonts w:ascii="Times New Roman" w:hAnsi="Times New Roman"/>
                <w:sz w:val="24"/>
                <w:szCs w:val="24"/>
              </w:rPr>
            </w:pPr>
            <w:r>
              <w:rPr>
                <w:rFonts w:ascii="Times New Roman" w:hAnsi="Times New Roman"/>
                <w:sz w:val="24"/>
                <w:szCs w:val="24"/>
              </w:rPr>
              <w:t>13</w:t>
            </w:r>
          </w:p>
        </w:tc>
        <w:tc>
          <w:tcPr>
            <w:tcW w:w="1509"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92499C" w:rsidRPr="00991B12" w:rsidRDefault="0092499C"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92499C" w:rsidRPr="00991B12" w:rsidRDefault="0092499C"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92499C" w:rsidRPr="00991B12" w:rsidRDefault="0092499C"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Pr="00991B12" w:rsidRDefault="00317995" w:rsidP="00257997">
            <w:pPr>
              <w:ind w:firstLine="0"/>
              <w:jc w:val="center"/>
              <w:rPr>
                <w:rFonts w:ascii="Times New Roman" w:hAnsi="Times New Roman"/>
                <w:sz w:val="24"/>
                <w:szCs w:val="24"/>
              </w:rPr>
            </w:pPr>
            <w:r>
              <w:rPr>
                <w:rFonts w:ascii="Times New Roman" w:hAnsi="Times New Roman"/>
                <w:sz w:val="24"/>
                <w:szCs w:val="24"/>
              </w:rPr>
              <w:t>14</w:t>
            </w:r>
          </w:p>
        </w:tc>
        <w:tc>
          <w:tcPr>
            <w:tcW w:w="1509"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Pr="00991B12" w:rsidRDefault="00317995" w:rsidP="00257997">
            <w:pPr>
              <w:ind w:firstLine="0"/>
              <w:jc w:val="center"/>
              <w:rPr>
                <w:rFonts w:ascii="Times New Roman" w:hAnsi="Times New Roman"/>
                <w:sz w:val="24"/>
                <w:szCs w:val="24"/>
              </w:rPr>
            </w:pPr>
            <w:r>
              <w:rPr>
                <w:rFonts w:ascii="Times New Roman" w:hAnsi="Times New Roman"/>
                <w:sz w:val="24"/>
                <w:szCs w:val="24"/>
              </w:rPr>
              <w:t>15</w:t>
            </w:r>
          </w:p>
        </w:tc>
        <w:tc>
          <w:tcPr>
            <w:tcW w:w="1509"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Pr="00991B12" w:rsidRDefault="00317995" w:rsidP="00257997">
            <w:pPr>
              <w:ind w:firstLine="0"/>
              <w:jc w:val="center"/>
              <w:rPr>
                <w:rFonts w:ascii="Times New Roman" w:hAnsi="Times New Roman"/>
                <w:sz w:val="24"/>
                <w:szCs w:val="24"/>
              </w:rPr>
            </w:pPr>
            <w:r>
              <w:rPr>
                <w:rFonts w:ascii="Times New Roman" w:hAnsi="Times New Roman"/>
                <w:sz w:val="24"/>
                <w:szCs w:val="24"/>
              </w:rPr>
              <w:t>16</w:t>
            </w:r>
          </w:p>
        </w:tc>
        <w:tc>
          <w:tcPr>
            <w:tcW w:w="1509"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Pr>
                <w:rFonts w:ascii="Times New Roman" w:hAnsi="Times New Roman"/>
                <w:sz w:val="24"/>
                <w:szCs w:val="24"/>
              </w:rPr>
              <w:t>845,5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78</w:t>
            </w:r>
            <w:r w:rsidRPr="00991B12">
              <w:rPr>
                <w:rFonts w:ascii="Times New Roman" w:hAnsi="Times New Roman"/>
                <w:sz w:val="24"/>
                <w:szCs w:val="24"/>
              </w:rPr>
              <w:t xml:space="preserve"> </w:t>
            </w:r>
            <w:r>
              <w:rPr>
                <w:rFonts w:ascii="Times New Roman" w:hAnsi="Times New Roman"/>
                <w:sz w:val="24"/>
                <w:szCs w:val="24"/>
              </w:rPr>
              <w:t>872</w:t>
            </w:r>
            <w:r w:rsidRPr="00991B12">
              <w:rPr>
                <w:rFonts w:ascii="Times New Roman" w:hAnsi="Times New Roman"/>
                <w:sz w:val="24"/>
                <w:szCs w:val="24"/>
              </w:rPr>
              <w:t>,</w:t>
            </w:r>
            <w:r>
              <w:rPr>
                <w:rFonts w:ascii="Times New Roman" w:hAnsi="Times New Roman"/>
                <w:sz w:val="24"/>
                <w:szCs w:val="24"/>
              </w:rPr>
              <w:t>3</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Pr>
                <w:rFonts w:ascii="Times New Roman" w:hAnsi="Times New Roman"/>
                <w:sz w:val="24"/>
                <w:szCs w:val="24"/>
              </w:rPr>
              <w:t>49</w:t>
            </w:r>
            <w:r w:rsidRPr="00991B12">
              <w:rPr>
                <w:rFonts w:ascii="Times New Roman" w:hAnsi="Times New Roman"/>
                <w:sz w:val="24"/>
                <w:szCs w:val="24"/>
              </w:rPr>
              <w:t>,</w:t>
            </w:r>
            <w:r>
              <w:rPr>
                <w:rFonts w:ascii="Times New Roman" w:hAnsi="Times New Roman"/>
                <w:sz w:val="24"/>
                <w:szCs w:val="24"/>
              </w:rPr>
              <w:t>664</w:t>
            </w:r>
          </w:p>
        </w:tc>
      </w:tr>
      <w:tr w:rsidR="00317995" w:rsidRPr="00991B12" w:rsidTr="001E186C">
        <w:tc>
          <w:tcPr>
            <w:tcW w:w="1151" w:type="dxa"/>
            <w:vAlign w:val="center"/>
          </w:tcPr>
          <w:p w:rsidR="00317995" w:rsidRPr="00991B12" w:rsidRDefault="00317995" w:rsidP="00257997">
            <w:pPr>
              <w:ind w:firstLine="0"/>
              <w:jc w:val="center"/>
              <w:rPr>
                <w:rFonts w:ascii="Times New Roman" w:hAnsi="Times New Roman"/>
                <w:sz w:val="24"/>
                <w:szCs w:val="24"/>
              </w:rPr>
            </w:pPr>
            <w:r>
              <w:rPr>
                <w:rFonts w:ascii="Times New Roman" w:hAnsi="Times New Roman"/>
                <w:sz w:val="24"/>
                <w:szCs w:val="24"/>
              </w:rPr>
              <w:t>17</w:t>
            </w:r>
          </w:p>
        </w:tc>
        <w:tc>
          <w:tcPr>
            <w:tcW w:w="1509"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Default="00317995" w:rsidP="00257997">
            <w:pPr>
              <w:ind w:firstLine="0"/>
              <w:jc w:val="center"/>
              <w:rPr>
                <w:rFonts w:ascii="Times New Roman" w:hAnsi="Times New Roman"/>
                <w:sz w:val="24"/>
                <w:szCs w:val="24"/>
              </w:rPr>
            </w:pPr>
            <w:r>
              <w:rPr>
                <w:rFonts w:ascii="Times New Roman" w:hAnsi="Times New Roman"/>
                <w:sz w:val="24"/>
                <w:szCs w:val="24"/>
              </w:rPr>
              <w:t>18</w:t>
            </w:r>
          </w:p>
        </w:tc>
        <w:tc>
          <w:tcPr>
            <w:tcW w:w="1509"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Default="00317995" w:rsidP="00257997">
            <w:pPr>
              <w:ind w:firstLine="0"/>
              <w:jc w:val="center"/>
              <w:rPr>
                <w:rFonts w:ascii="Times New Roman" w:hAnsi="Times New Roman"/>
                <w:sz w:val="24"/>
                <w:szCs w:val="24"/>
              </w:rPr>
            </w:pPr>
            <w:r>
              <w:rPr>
                <w:rFonts w:ascii="Times New Roman" w:hAnsi="Times New Roman"/>
                <w:sz w:val="24"/>
                <w:szCs w:val="24"/>
              </w:rPr>
              <w:t>19</w:t>
            </w:r>
          </w:p>
        </w:tc>
        <w:tc>
          <w:tcPr>
            <w:tcW w:w="1509"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Default="00317995" w:rsidP="00257997">
            <w:pPr>
              <w:ind w:firstLine="0"/>
              <w:jc w:val="center"/>
              <w:rPr>
                <w:rFonts w:ascii="Times New Roman" w:hAnsi="Times New Roman"/>
                <w:sz w:val="24"/>
                <w:szCs w:val="24"/>
              </w:rPr>
            </w:pPr>
            <w:r>
              <w:rPr>
                <w:rFonts w:ascii="Times New Roman" w:hAnsi="Times New Roman"/>
                <w:sz w:val="24"/>
                <w:szCs w:val="24"/>
              </w:rPr>
              <w:t>20</w:t>
            </w:r>
          </w:p>
        </w:tc>
        <w:tc>
          <w:tcPr>
            <w:tcW w:w="1509"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9058,5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2</w:t>
            </w:r>
            <w:r>
              <w:rPr>
                <w:rFonts w:ascii="Times New Roman" w:hAnsi="Times New Roman"/>
                <w:sz w:val="24"/>
                <w:szCs w:val="24"/>
              </w:rPr>
              <w:t>77</w:t>
            </w:r>
            <w:r w:rsidRPr="00991B12">
              <w:rPr>
                <w:rFonts w:ascii="Times New Roman" w:hAnsi="Times New Roman"/>
                <w:sz w:val="24"/>
                <w:szCs w:val="24"/>
              </w:rPr>
              <w:t xml:space="preserve"> </w:t>
            </w:r>
            <w:r>
              <w:rPr>
                <w:rFonts w:ascii="Times New Roman" w:hAnsi="Times New Roman"/>
                <w:sz w:val="24"/>
                <w:szCs w:val="24"/>
              </w:rPr>
              <w:t>190</w:t>
            </w:r>
            <w:r w:rsidRPr="00991B12">
              <w:rPr>
                <w:rFonts w:ascii="Times New Roman" w:hAnsi="Times New Roman"/>
                <w:sz w:val="24"/>
                <w:szCs w:val="24"/>
              </w:rPr>
              <w:t>,</w:t>
            </w:r>
            <w:r>
              <w:rPr>
                <w:rFonts w:ascii="Times New Roman" w:hAnsi="Times New Roman"/>
                <w:sz w:val="24"/>
                <w:szCs w:val="24"/>
              </w:rPr>
              <w:t>1</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Pr>
                <w:rFonts w:ascii="Times New Roman" w:hAnsi="Times New Roman"/>
                <w:sz w:val="24"/>
                <w:szCs w:val="24"/>
              </w:rPr>
              <w:t>1 006</w:t>
            </w:r>
            <w:r w:rsidRPr="00991B12">
              <w:rPr>
                <w:rFonts w:ascii="Times New Roman" w:hAnsi="Times New Roman"/>
                <w:sz w:val="24"/>
                <w:szCs w:val="24"/>
              </w:rPr>
              <w:t>,</w:t>
            </w:r>
            <w:r>
              <w:rPr>
                <w:rFonts w:ascii="Times New Roman" w:hAnsi="Times New Roman"/>
                <w:sz w:val="24"/>
                <w:szCs w:val="24"/>
              </w:rPr>
              <w:t>754</w:t>
            </w:r>
          </w:p>
        </w:tc>
      </w:tr>
      <w:tr w:rsidR="00317995" w:rsidRPr="00991B12" w:rsidTr="001E186C">
        <w:tc>
          <w:tcPr>
            <w:tcW w:w="1151" w:type="dxa"/>
            <w:vAlign w:val="center"/>
          </w:tcPr>
          <w:p w:rsidR="00317995" w:rsidRPr="00991B12" w:rsidRDefault="00317995" w:rsidP="00257997">
            <w:pPr>
              <w:ind w:firstLine="0"/>
              <w:jc w:val="center"/>
              <w:rPr>
                <w:rFonts w:ascii="Times New Roman" w:hAnsi="Times New Roman"/>
                <w:sz w:val="24"/>
                <w:szCs w:val="24"/>
              </w:rPr>
            </w:pPr>
            <w:r>
              <w:rPr>
                <w:rFonts w:ascii="Times New Roman" w:hAnsi="Times New Roman"/>
                <w:sz w:val="24"/>
                <w:szCs w:val="24"/>
              </w:rPr>
              <w:t>21</w:t>
            </w:r>
          </w:p>
        </w:tc>
        <w:tc>
          <w:tcPr>
            <w:tcW w:w="1509"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27</w:t>
            </w:r>
            <w:r w:rsidRPr="00991B12">
              <w:rPr>
                <w:rFonts w:ascii="Times New Roman" w:hAnsi="Times New Roman"/>
                <w:sz w:val="24"/>
                <w:szCs w:val="24"/>
              </w:rPr>
              <w:t xml:space="preserve"> </w:t>
            </w:r>
            <w:r>
              <w:rPr>
                <w:rFonts w:ascii="Times New Roman" w:hAnsi="Times New Roman"/>
                <w:sz w:val="24"/>
                <w:szCs w:val="24"/>
              </w:rPr>
              <w:t>647</w:t>
            </w:r>
            <w:r w:rsidRPr="00991B12">
              <w:rPr>
                <w:rFonts w:ascii="Times New Roman" w:hAnsi="Times New Roman"/>
                <w:sz w:val="24"/>
                <w:szCs w:val="24"/>
              </w:rPr>
              <w:t>,</w:t>
            </w:r>
            <w:r>
              <w:rPr>
                <w:rFonts w:ascii="Times New Roman" w:hAnsi="Times New Roman"/>
                <w:sz w:val="24"/>
                <w:szCs w:val="24"/>
              </w:rPr>
              <w:t>9</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Pr>
                <w:rFonts w:ascii="Times New Roman" w:hAnsi="Times New Roman"/>
                <w:sz w:val="24"/>
                <w:szCs w:val="24"/>
              </w:rPr>
              <w:t>63</w:t>
            </w:r>
            <w:r w:rsidRPr="00991B12">
              <w:rPr>
                <w:rFonts w:ascii="Times New Roman" w:hAnsi="Times New Roman"/>
                <w:sz w:val="24"/>
                <w:szCs w:val="24"/>
              </w:rPr>
              <w:t>,6</w:t>
            </w:r>
            <w:r>
              <w:rPr>
                <w:rFonts w:ascii="Times New Roman" w:hAnsi="Times New Roman"/>
                <w:sz w:val="24"/>
                <w:szCs w:val="24"/>
              </w:rPr>
              <w:t>17</w:t>
            </w:r>
          </w:p>
        </w:tc>
      </w:tr>
      <w:tr w:rsidR="00317995" w:rsidRPr="00991B12" w:rsidTr="001E186C">
        <w:tc>
          <w:tcPr>
            <w:tcW w:w="1151" w:type="dxa"/>
            <w:vAlign w:val="center"/>
          </w:tcPr>
          <w:p w:rsidR="00317995" w:rsidRDefault="00317995" w:rsidP="00257997">
            <w:pPr>
              <w:ind w:firstLine="0"/>
              <w:jc w:val="center"/>
              <w:rPr>
                <w:rFonts w:ascii="Times New Roman" w:hAnsi="Times New Roman"/>
                <w:sz w:val="24"/>
                <w:szCs w:val="24"/>
              </w:rPr>
            </w:pPr>
            <w:r>
              <w:rPr>
                <w:rFonts w:ascii="Times New Roman" w:hAnsi="Times New Roman"/>
                <w:sz w:val="24"/>
                <w:szCs w:val="24"/>
              </w:rPr>
              <w:t>22</w:t>
            </w:r>
          </w:p>
        </w:tc>
        <w:tc>
          <w:tcPr>
            <w:tcW w:w="1509" w:type="dxa"/>
            <w:vAlign w:val="center"/>
          </w:tcPr>
          <w:p w:rsidR="00317995" w:rsidRPr="00991B12" w:rsidRDefault="00317995" w:rsidP="001E186C">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317995" w:rsidRPr="00991B12" w:rsidRDefault="00317995" w:rsidP="005048C2">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27</w:t>
            </w:r>
            <w:r w:rsidRPr="00991B12">
              <w:rPr>
                <w:rFonts w:ascii="Times New Roman" w:hAnsi="Times New Roman"/>
                <w:sz w:val="24"/>
                <w:szCs w:val="24"/>
              </w:rPr>
              <w:t xml:space="preserve"> </w:t>
            </w:r>
            <w:r>
              <w:rPr>
                <w:rFonts w:ascii="Times New Roman" w:hAnsi="Times New Roman"/>
                <w:sz w:val="24"/>
                <w:szCs w:val="24"/>
              </w:rPr>
              <w:t>647</w:t>
            </w:r>
            <w:r w:rsidRPr="00991B12">
              <w:rPr>
                <w:rFonts w:ascii="Times New Roman" w:hAnsi="Times New Roman"/>
                <w:sz w:val="24"/>
                <w:szCs w:val="24"/>
              </w:rPr>
              <w:t>,</w:t>
            </w:r>
            <w:r>
              <w:rPr>
                <w:rFonts w:ascii="Times New Roman" w:hAnsi="Times New Roman"/>
                <w:sz w:val="24"/>
                <w:szCs w:val="24"/>
              </w:rPr>
              <w:t>9</w:t>
            </w:r>
          </w:p>
        </w:tc>
        <w:tc>
          <w:tcPr>
            <w:tcW w:w="2800" w:type="dxa"/>
            <w:vAlign w:val="center"/>
          </w:tcPr>
          <w:p w:rsidR="00317995" w:rsidRPr="00991B12" w:rsidRDefault="00317995" w:rsidP="005048C2">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Pr>
                <w:rFonts w:ascii="Times New Roman" w:hAnsi="Times New Roman"/>
                <w:sz w:val="24"/>
                <w:szCs w:val="24"/>
              </w:rPr>
              <w:t>63</w:t>
            </w:r>
            <w:r w:rsidRPr="00991B12">
              <w:rPr>
                <w:rFonts w:ascii="Times New Roman" w:hAnsi="Times New Roman"/>
                <w:sz w:val="24"/>
                <w:szCs w:val="24"/>
              </w:rPr>
              <w:t>,6</w:t>
            </w:r>
            <w:r>
              <w:rPr>
                <w:rFonts w:ascii="Times New Roman" w:hAnsi="Times New Roman"/>
                <w:sz w:val="24"/>
                <w:szCs w:val="24"/>
              </w:rPr>
              <w:t>17</w:t>
            </w:r>
          </w:p>
        </w:tc>
      </w:tr>
      <w:tr w:rsidR="001E186C" w:rsidRPr="00991B12" w:rsidTr="001E186C">
        <w:tc>
          <w:tcPr>
            <w:tcW w:w="3936" w:type="dxa"/>
            <w:gridSpan w:val="3"/>
            <w:vAlign w:val="center"/>
          </w:tcPr>
          <w:p w:rsidR="001E186C" w:rsidRPr="00991B12" w:rsidRDefault="001E186C" w:rsidP="001E186C">
            <w:pPr>
              <w:spacing w:line="276" w:lineRule="auto"/>
              <w:ind w:firstLine="0"/>
              <w:jc w:val="center"/>
              <w:rPr>
                <w:rFonts w:ascii="Times New Roman" w:hAnsi="Times New Roman"/>
                <w:b/>
                <w:sz w:val="24"/>
                <w:szCs w:val="24"/>
              </w:rPr>
            </w:pPr>
            <w:r w:rsidRPr="00991B12">
              <w:rPr>
                <w:rFonts w:ascii="Times New Roman" w:hAnsi="Times New Roman"/>
                <w:b/>
                <w:sz w:val="24"/>
                <w:szCs w:val="24"/>
              </w:rPr>
              <w:t>Всего:</w:t>
            </w:r>
          </w:p>
        </w:tc>
        <w:tc>
          <w:tcPr>
            <w:tcW w:w="2835" w:type="dxa"/>
            <w:vAlign w:val="center"/>
          </w:tcPr>
          <w:p w:rsidR="001E186C" w:rsidRPr="00991B12" w:rsidRDefault="00090015" w:rsidP="00317995">
            <w:pPr>
              <w:spacing w:line="276" w:lineRule="auto"/>
              <w:ind w:firstLine="0"/>
              <w:jc w:val="center"/>
              <w:rPr>
                <w:rFonts w:ascii="Times New Roman" w:hAnsi="Times New Roman"/>
                <w:b/>
                <w:sz w:val="24"/>
                <w:szCs w:val="24"/>
              </w:rPr>
            </w:pPr>
            <w:r>
              <w:rPr>
                <w:rFonts w:ascii="Times New Roman" w:hAnsi="Times New Roman"/>
                <w:b/>
                <w:sz w:val="24"/>
                <w:szCs w:val="24"/>
              </w:rPr>
              <w:t>5</w:t>
            </w:r>
            <w:r w:rsidR="001E186C" w:rsidRPr="00991B12">
              <w:rPr>
                <w:rFonts w:ascii="Times New Roman" w:hAnsi="Times New Roman"/>
                <w:b/>
                <w:sz w:val="24"/>
                <w:szCs w:val="24"/>
              </w:rPr>
              <w:t xml:space="preserve"> </w:t>
            </w:r>
            <w:r w:rsidR="00317995">
              <w:rPr>
                <w:rFonts w:ascii="Times New Roman" w:hAnsi="Times New Roman"/>
                <w:b/>
                <w:sz w:val="24"/>
                <w:szCs w:val="24"/>
              </w:rPr>
              <w:t>008</w:t>
            </w:r>
            <w:r w:rsidR="001E186C" w:rsidRPr="00991B12">
              <w:rPr>
                <w:rFonts w:ascii="Times New Roman" w:hAnsi="Times New Roman"/>
                <w:b/>
                <w:sz w:val="24"/>
                <w:szCs w:val="24"/>
              </w:rPr>
              <w:t xml:space="preserve"> </w:t>
            </w:r>
            <w:r w:rsidR="00317995">
              <w:rPr>
                <w:rFonts w:ascii="Times New Roman" w:hAnsi="Times New Roman"/>
                <w:b/>
                <w:sz w:val="24"/>
                <w:szCs w:val="24"/>
              </w:rPr>
              <w:t>424</w:t>
            </w:r>
            <w:r w:rsidR="001E186C" w:rsidRPr="00991B12">
              <w:rPr>
                <w:rFonts w:ascii="Times New Roman" w:hAnsi="Times New Roman"/>
                <w:b/>
                <w:sz w:val="24"/>
                <w:szCs w:val="24"/>
              </w:rPr>
              <w:t>,</w:t>
            </w:r>
            <w:r w:rsidR="00317995">
              <w:rPr>
                <w:rFonts w:ascii="Times New Roman" w:hAnsi="Times New Roman"/>
                <w:b/>
                <w:sz w:val="24"/>
                <w:szCs w:val="24"/>
              </w:rPr>
              <w:t>4</w:t>
            </w:r>
          </w:p>
        </w:tc>
        <w:tc>
          <w:tcPr>
            <w:tcW w:w="2800" w:type="dxa"/>
            <w:vAlign w:val="center"/>
          </w:tcPr>
          <w:p w:rsidR="001E186C" w:rsidRPr="00991B12" w:rsidRDefault="00090015" w:rsidP="00317995">
            <w:pPr>
              <w:spacing w:line="276" w:lineRule="auto"/>
              <w:ind w:firstLine="0"/>
              <w:jc w:val="center"/>
              <w:rPr>
                <w:rFonts w:ascii="Times New Roman" w:hAnsi="Times New Roman"/>
                <w:b/>
                <w:sz w:val="24"/>
                <w:szCs w:val="24"/>
              </w:rPr>
            </w:pPr>
            <w:r>
              <w:rPr>
                <w:rFonts w:ascii="Times New Roman" w:hAnsi="Times New Roman"/>
                <w:b/>
                <w:sz w:val="24"/>
                <w:szCs w:val="24"/>
              </w:rPr>
              <w:t>1</w:t>
            </w:r>
            <w:r w:rsidR="00317995">
              <w:rPr>
                <w:rFonts w:ascii="Times New Roman" w:hAnsi="Times New Roman"/>
                <w:b/>
                <w:sz w:val="24"/>
                <w:szCs w:val="24"/>
              </w:rPr>
              <w:t>8</w:t>
            </w:r>
            <w:r>
              <w:rPr>
                <w:rFonts w:ascii="Times New Roman" w:hAnsi="Times New Roman"/>
                <w:b/>
                <w:sz w:val="24"/>
                <w:szCs w:val="24"/>
              </w:rPr>
              <w:t xml:space="preserve"> 19</w:t>
            </w:r>
            <w:r w:rsidR="00317995">
              <w:rPr>
                <w:rFonts w:ascii="Times New Roman" w:hAnsi="Times New Roman"/>
                <w:b/>
                <w:sz w:val="24"/>
                <w:szCs w:val="24"/>
              </w:rPr>
              <w:t>0</w:t>
            </w:r>
            <w:r w:rsidR="001E186C" w:rsidRPr="00991B12">
              <w:rPr>
                <w:rFonts w:ascii="Times New Roman" w:hAnsi="Times New Roman"/>
                <w:b/>
                <w:sz w:val="24"/>
                <w:szCs w:val="24"/>
              </w:rPr>
              <w:t>,</w:t>
            </w:r>
            <w:r w:rsidR="00317995">
              <w:rPr>
                <w:rFonts w:ascii="Times New Roman" w:hAnsi="Times New Roman"/>
                <w:b/>
                <w:sz w:val="24"/>
                <w:szCs w:val="24"/>
              </w:rPr>
              <w:t>59</w:t>
            </w:r>
          </w:p>
        </w:tc>
      </w:tr>
    </w:tbl>
    <w:p w:rsidR="001E186C" w:rsidRDefault="001E186C" w:rsidP="001E186C">
      <w:pPr>
        <w:tabs>
          <w:tab w:val="left" w:pos="1418"/>
        </w:tabs>
        <w:spacing w:after="0" w:line="360" w:lineRule="auto"/>
        <w:ind w:firstLine="709"/>
        <w:contextualSpacing/>
        <w:jc w:val="right"/>
        <w:rPr>
          <w:rFonts w:ascii="Times New Roman" w:hAnsi="Times New Roman" w:cs="Times New Roman"/>
          <w:sz w:val="28"/>
          <w:szCs w:val="28"/>
        </w:rPr>
      </w:pPr>
    </w:p>
    <w:p w:rsidR="006D6A39" w:rsidRDefault="006D6A39" w:rsidP="006D6A39">
      <w:pPr>
        <w:tabs>
          <w:tab w:val="left" w:pos="1418"/>
        </w:tabs>
        <w:spacing w:after="0" w:line="360" w:lineRule="auto"/>
        <w:ind w:firstLine="709"/>
        <w:contextualSpacing/>
        <w:rPr>
          <w:rFonts w:ascii="Times New Roman" w:hAnsi="Times New Roman" w:cs="Times New Roman"/>
          <w:sz w:val="28"/>
          <w:szCs w:val="28"/>
        </w:rPr>
      </w:pPr>
      <w:r w:rsidRPr="006D6A39">
        <w:rPr>
          <w:rFonts w:ascii="Times New Roman" w:hAnsi="Times New Roman" w:cs="Times New Roman"/>
          <w:sz w:val="28"/>
          <w:szCs w:val="28"/>
        </w:rPr>
        <w:t xml:space="preserve">Согласно Нормам градостроительного проектирования Кемеровской области </w:t>
      </w:r>
      <w:r w:rsidR="00D911CF">
        <w:rPr>
          <w:rFonts w:ascii="Times New Roman" w:hAnsi="Times New Roman" w:cs="Times New Roman"/>
          <w:sz w:val="28"/>
          <w:szCs w:val="28"/>
        </w:rPr>
        <w:t>д</w:t>
      </w:r>
      <w:r w:rsidRPr="006D6A39">
        <w:rPr>
          <w:rFonts w:ascii="Times New Roman" w:hAnsi="Times New Roman" w:cs="Times New Roman"/>
          <w:sz w:val="28"/>
          <w:szCs w:val="28"/>
        </w:rPr>
        <w:t>ля нового строительства с учетом повышения теплозащитных свойств ограждающих конструкций и энергосберегающих технологий допускается применять укрупненные удельные расходы тепла на отопление общественных зданий</w:t>
      </w:r>
      <w:r>
        <w:rPr>
          <w:rFonts w:ascii="Times New Roman" w:hAnsi="Times New Roman" w:cs="Times New Roman"/>
          <w:sz w:val="28"/>
          <w:szCs w:val="28"/>
        </w:rPr>
        <w:t>.</w:t>
      </w:r>
    </w:p>
    <w:p w:rsidR="006D6A39" w:rsidRDefault="006D6A39" w:rsidP="006D6A39">
      <w:pPr>
        <w:tabs>
          <w:tab w:val="left" w:pos="1418"/>
        </w:tabs>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№8</w:t>
      </w:r>
    </w:p>
    <w:p w:rsidR="006D6A39" w:rsidRDefault="006D6A39" w:rsidP="006D6A39">
      <w:pPr>
        <w:jc w:val="center"/>
        <w:rPr>
          <w:rFonts w:ascii="Times New Roman" w:hAnsi="Times New Roman" w:cs="Times New Roman"/>
          <w:sz w:val="28"/>
          <w:szCs w:val="28"/>
        </w:rPr>
      </w:pPr>
      <w:r>
        <w:rPr>
          <w:rFonts w:ascii="Times New Roman" w:hAnsi="Times New Roman" w:cs="Times New Roman"/>
          <w:sz w:val="28"/>
          <w:szCs w:val="28"/>
        </w:rPr>
        <w:t>Расход тепла на отопление проектируемых общественных зданий</w:t>
      </w:r>
    </w:p>
    <w:tbl>
      <w:tblPr>
        <w:tblStyle w:val="aa"/>
        <w:tblW w:w="0" w:type="auto"/>
        <w:tblLayout w:type="fixed"/>
        <w:tblLook w:val="04A0"/>
      </w:tblPr>
      <w:tblGrid>
        <w:gridCol w:w="980"/>
        <w:gridCol w:w="2672"/>
        <w:gridCol w:w="988"/>
        <w:gridCol w:w="1067"/>
        <w:gridCol w:w="1971"/>
        <w:gridCol w:w="1971"/>
      </w:tblGrid>
      <w:tr w:rsidR="00D911CF" w:rsidRPr="00991B12" w:rsidTr="005A341B">
        <w:trPr>
          <w:cantSplit/>
        </w:trPr>
        <w:tc>
          <w:tcPr>
            <w:tcW w:w="980"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 объекта по ППТ</w:t>
            </w:r>
          </w:p>
        </w:tc>
        <w:tc>
          <w:tcPr>
            <w:tcW w:w="2672" w:type="dxa"/>
            <w:vAlign w:val="center"/>
          </w:tcPr>
          <w:p w:rsidR="00D911CF" w:rsidRPr="00991B12" w:rsidRDefault="00D911CF" w:rsidP="00D911CF">
            <w:pPr>
              <w:ind w:firstLine="0"/>
              <w:jc w:val="center"/>
              <w:rPr>
                <w:rFonts w:ascii="Times New Roman" w:hAnsi="Times New Roman"/>
                <w:sz w:val="24"/>
                <w:szCs w:val="24"/>
              </w:rPr>
            </w:pPr>
            <w:r w:rsidRPr="00C728FC">
              <w:rPr>
                <w:rFonts w:ascii="Times New Roman" w:hAnsi="Times New Roman"/>
                <w:sz w:val="24"/>
                <w:szCs w:val="24"/>
              </w:rPr>
              <w:t>Характеристика объекта</w:t>
            </w:r>
          </w:p>
        </w:tc>
        <w:tc>
          <w:tcPr>
            <w:tcW w:w="988"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Этажность</w:t>
            </w:r>
          </w:p>
        </w:tc>
        <w:tc>
          <w:tcPr>
            <w:tcW w:w="1067"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Общая площадь здания</w:t>
            </w:r>
          </w:p>
        </w:tc>
        <w:tc>
          <w:tcPr>
            <w:tcW w:w="1971" w:type="dxa"/>
            <w:vAlign w:val="center"/>
          </w:tcPr>
          <w:p w:rsidR="00D911CF" w:rsidRPr="00991B12" w:rsidRDefault="004F755D" w:rsidP="004F755D">
            <w:pPr>
              <w:spacing w:line="276" w:lineRule="auto"/>
              <w:ind w:firstLine="0"/>
              <w:jc w:val="center"/>
              <w:rPr>
                <w:rFonts w:ascii="Times New Roman" w:hAnsi="Times New Roman"/>
                <w:sz w:val="24"/>
                <w:szCs w:val="24"/>
              </w:rPr>
            </w:pPr>
            <w:r>
              <w:rPr>
                <w:rFonts w:ascii="Times New Roman" w:hAnsi="Times New Roman"/>
                <w:sz w:val="24"/>
                <w:szCs w:val="24"/>
              </w:rPr>
              <w:t>Удельная расчетная</w:t>
            </w:r>
            <w:r w:rsidR="00D911CF" w:rsidRPr="00991B12">
              <w:rPr>
                <w:rFonts w:ascii="Times New Roman" w:hAnsi="Times New Roman"/>
                <w:sz w:val="24"/>
                <w:szCs w:val="24"/>
              </w:rPr>
              <w:t xml:space="preserve"> тепловая нагрузка на отопление </w:t>
            </w:r>
            <w:r>
              <w:rPr>
                <w:rFonts w:ascii="Times New Roman" w:hAnsi="Times New Roman"/>
                <w:sz w:val="24"/>
                <w:szCs w:val="24"/>
              </w:rPr>
              <w:t>зданий</w:t>
            </w:r>
            <w:r w:rsidR="00D911CF" w:rsidRPr="00991B12">
              <w:rPr>
                <w:rFonts w:ascii="Times New Roman" w:hAnsi="Times New Roman"/>
                <w:sz w:val="24"/>
                <w:szCs w:val="24"/>
              </w:rPr>
              <w:t xml:space="preserve">, </w:t>
            </w:r>
            <w:r w:rsidR="00D911CF" w:rsidRPr="00991B12">
              <w:rPr>
                <w:rFonts w:ascii="Times New Roman" w:hAnsi="Times New Roman"/>
                <w:sz w:val="24"/>
                <w:szCs w:val="24"/>
                <w:lang w:val="en-US"/>
              </w:rPr>
              <w:t>q</w:t>
            </w:r>
            <w:r w:rsidR="00D911CF" w:rsidRPr="00991B12">
              <w:rPr>
                <w:rFonts w:ascii="Times New Roman" w:hAnsi="Times New Roman"/>
                <w:sz w:val="24"/>
                <w:szCs w:val="24"/>
                <w:vertAlign w:val="subscript"/>
                <w:lang w:val="en-US"/>
              </w:rPr>
              <w:t>max</w:t>
            </w:r>
            <w:r w:rsidR="00D911CF" w:rsidRPr="00991B12">
              <w:rPr>
                <w:rFonts w:ascii="Times New Roman" w:hAnsi="Times New Roman"/>
                <w:sz w:val="24"/>
                <w:szCs w:val="24"/>
              </w:rPr>
              <w:t xml:space="preserve"> (ккал/ч</w:t>
            </w:r>
            <w:r>
              <w:rPr>
                <w:rFonts w:ascii="Times New Roman" w:hAnsi="Times New Roman"/>
                <w:sz w:val="24"/>
                <w:szCs w:val="24"/>
              </w:rPr>
              <w:t xml:space="preserve"> на м</w:t>
            </w:r>
            <w:r>
              <w:rPr>
                <w:rFonts w:ascii="Times New Roman" w:hAnsi="Times New Roman"/>
                <w:sz w:val="24"/>
                <w:szCs w:val="24"/>
                <w:vertAlign w:val="superscript"/>
              </w:rPr>
              <w:t>2</w:t>
            </w:r>
            <w:r w:rsidR="00D911CF" w:rsidRPr="00991B12">
              <w:rPr>
                <w:rFonts w:ascii="Times New Roman" w:hAnsi="Times New Roman"/>
                <w:sz w:val="24"/>
                <w:szCs w:val="24"/>
              </w:rPr>
              <w:t>)</w:t>
            </w:r>
          </w:p>
        </w:tc>
        <w:tc>
          <w:tcPr>
            <w:tcW w:w="1971"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Максимальная часовая тепловая нагрузка на отопление многоквартирных домов, </w:t>
            </w:r>
            <w:r w:rsidRPr="00991B12">
              <w:rPr>
                <w:rFonts w:ascii="Times New Roman" w:hAnsi="Times New Roman"/>
                <w:sz w:val="24"/>
                <w:szCs w:val="24"/>
                <w:lang w:val="en-US"/>
              </w:rPr>
              <w:t>q</w:t>
            </w:r>
            <w:r w:rsidRPr="00991B12">
              <w:rPr>
                <w:rFonts w:ascii="Times New Roman" w:hAnsi="Times New Roman"/>
                <w:sz w:val="24"/>
                <w:szCs w:val="24"/>
                <w:vertAlign w:val="subscript"/>
                <w:lang w:val="en-US"/>
              </w:rPr>
              <w:t>max</w:t>
            </w:r>
            <w:r w:rsidRPr="00991B12">
              <w:rPr>
                <w:rFonts w:ascii="Times New Roman" w:hAnsi="Times New Roman"/>
                <w:sz w:val="24"/>
                <w:szCs w:val="24"/>
              </w:rPr>
              <w:t xml:space="preserve"> (ккал/ч)</w:t>
            </w:r>
          </w:p>
        </w:tc>
      </w:tr>
      <w:tr w:rsidR="00142DC8" w:rsidRPr="00991B12" w:rsidTr="005A341B">
        <w:trPr>
          <w:cantSplit/>
        </w:trPr>
        <w:tc>
          <w:tcPr>
            <w:tcW w:w="980" w:type="dxa"/>
            <w:vAlign w:val="center"/>
          </w:tcPr>
          <w:p w:rsidR="00142DC8"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23</w:t>
            </w:r>
          </w:p>
        </w:tc>
        <w:tc>
          <w:tcPr>
            <w:tcW w:w="2672" w:type="dxa"/>
            <w:vAlign w:val="center"/>
          </w:tcPr>
          <w:p w:rsidR="00142DC8" w:rsidRPr="00C107E2" w:rsidRDefault="00142DC8" w:rsidP="005048C2">
            <w:pPr>
              <w:ind w:firstLine="0"/>
              <w:jc w:val="center"/>
              <w:rPr>
                <w:rFonts w:ascii="Times New Roman" w:hAnsi="Times New Roman"/>
                <w:sz w:val="24"/>
                <w:szCs w:val="24"/>
              </w:rPr>
            </w:pPr>
            <w:r w:rsidRPr="00C107E2">
              <w:rPr>
                <w:rFonts w:ascii="Times New Roman" w:hAnsi="Times New Roman"/>
                <w:sz w:val="24"/>
                <w:szCs w:val="24"/>
              </w:rPr>
              <w:t>Поликлиника на 300 пос./см</w:t>
            </w:r>
          </w:p>
        </w:tc>
        <w:tc>
          <w:tcPr>
            <w:tcW w:w="988" w:type="dxa"/>
            <w:vAlign w:val="center"/>
          </w:tcPr>
          <w:p w:rsidR="00142DC8" w:rsidRPr="00991B12" w:rsidRDefault="00142DC8" w:rsidP="00D911CF">
            <w:pPr>
              <w:spacing w:line="276" w:lineRule="auto"/>
              <w:ind w:firstLine="0"/>
              <w:jc w:val="center"/>
              <w:rPr>
                <w:rFonts w:ascii="Times New Roman" w:hAnsi="Times New Roman"/>
                <w:sz w:val="24"/>
                <w:szCs w:val="24"/>
              </w:rPr>
            </w:pPr>
            <w:r>
              <w:rPr>
                <w:rFonts w:ascii="Times New Roman" w:hAnsi="Times New Roman"/>
                <w:sz w:val="24"/>
                <w:szCs w:val="24"/>
              </w:rPr>
              <w:t>3</w:t>
            </w:r>
          </w:p>
        </w:tc>
        <w:tc>
          <w:tcPr>
            <w:tcW w:w="1067" w:type="dxa"/>
            <w:vAlign w:val="center"/>
          </w:tcPr>
          <w:p w:rsidR="00142DC8" w:rsidRPr="00991B12" w:rsidRDefault="00142DC8"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6 273</w:t>
            </w:r>
          </w:p>
        </w:tc>
        <w:tc>
          <w:tcPr>
            <w:tcW w:w="1971" w:type="dxa"/>
            <w:vAlign w:val="center"/>
          </w:tcPr>
          <w:p w:rsidR="00142DC8" w:rsidRPr="00991B12" w:rsidRDefault="001A51D6" w:rsidP="00D911CF">
            <w:pPr>
              <w:spacing w:line="276" w:lineRule="auto"/>
              <w:ind w:firstLine="0"/>
              <w:jc w:val="center"/>
              <w:rPr>
                <w:rFonts w:ascii="Times New Roman" w:hAnsi="Times New Roman"/>
                <w:sz w:val="24"/>
                <w:szCs w:val="24"/>
              </w:rPr>
            </w:pPr>
            <w:r>
              <w:rPr>
                <w:rFonts w:ascii="Times New Roman" w:hAnsi="Times New Roman"/>
                <w:sz w:val="24"/>
                <w:szCs w:val="24"/>
              </w:rPr>
              <w:t>78,95</w:t>
            </w:r>
          </w:p>
        </w:tc>
        <w:tc>
          <w:tcPr>
            <w:tcW w:w="1971" w:type="dxa"/>
            <w:vAlign w:val="center"/>
          </w:tcPr>
          <w:p w:rsidR="00142DC8" w:rsidRPr="00991B12" w:rsidRDefault="001A51D6" w:rsidP="00D911CF">
            <w:pPr>
              <w:spacing w:line="276" w:lineRule="auto"/>
              <w:ind w:firstLine="0"/>
              <w:jc w:val="center"/>
              <w:rPr>
                <w:rFonts w:ascii="Times New Roman" w:hAnsi="Times New Roman"/>
                <w:sz w:val="24"/>
                <w:szCs w:val="24"/>
              </w:rPr>
            </w:pPr>
            <w:r>
              <w:rPr>
                <w:rFonts w:ascii="Times New Roman" w:hAnsi="Times New Roman"/>
                <w:sz w:val="24"/>
                <w:szCs w:val="24"/>
              </w:rPr>
              <w:t>495 253,35</w:t>
            </w:r>
          </w:p>
        </w:tc>
      </w:tr>
      <w:tr w:rsidR="005104EF" w:rsidRPr="00991B12" w:rsidTr="005A341B">
        <w:trPr>
          <w:cantSplit/>
        </w:trPr>
        <w:tc>
          <w:tcPr>
            <w:tcW w:w="980" w:type="dxa"/>
            <w:vAlign w:val="center"/>
          </w:tcPr>
          <w:p w:rsidR="005104EF" w:rsidRPr="00991B12" w:rsidRDefault="005104EF" w:rsidP="00257997">
            <w:pPr>
              <w:spacing w:line="276" w:lineRule="auto"/>
              <w:ind w:firstLine="0"/>
              <w:jc w:val="center"/>
              <w:rPr>
                <w:rFonts w:ascii="Times New Roman" w:hAnsi="Times New Roman"/>
                <w:sz w:val="24"/>
                <w:szCs w:val="24"/>
              </w:rPr>
            </w:pPr>
            <w:r>
              <w:rPr>
                <w:rFonts w:ascii="Times New Roman" w:hAnsi="Times New Roman"/>
                <w:sz w:val="24"/>
                <w:szCs w:val="24"/>
              </w:rPr>
              <w:t>24</w:t>
            </w:r>
          </w:p>
        </w:tc>
        <w:tc>
          <w:tcPr>
            <w:tcW w:w="2672" w:type="dxa"/>
            <w:vAlign w:val="center"/>
          </w:tcPr>
          <w:p w:rsidR="005104EF" w:rsidRPr="00C107E2" w:rsidRDefault="005104EF" w:rsidP="005048C2">
            <w:pPr>
              <w:ind w:firstLine="0"/>
              <w:jc w:val="center"/>
              <w:rPr>
                <w:rFonts w:ascii="Times New Roman" w:hAnsi="Times New Roman"/>
                <w:sz w:val="24"/>
                <w:szCs w:val="24"/>
              </w:rPr>
            </w:pPr>
            <w:r>
              <w:rPr>
                <w:rFonts w:ascii="Times New Roman" w:hAnsi="Times New Roman"/>
                <w:sz w:val="24"/>
                <w:szCs w:val="24"/>
              </w:rPr>
              <w:t>Общеобразовательная школа на 10</w:t>
            </w:r>
            <w:r w:rsidRPr="00C107E2">
              <w:rPr>
                <w:rFonts w:ascii="Times New Roman" w:hAnsi="Times New Roman"/>
                <w:sz w:val="24"/>
                <w:szCs w:val="24"/>
              </w:rPr>
              <w:t>00 мест</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4</w:t>
            </w:r>
          </w:p>
        </w:tc>
        <w:tc>
          <w:tcPr>
            <w:tcW w:w="1067"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34 722</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77,65</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2 696 163,30</w:t>
            </w:r>
          </w:p>
        </w:tc>
      </w:tr>
      <w:tr w:rsidR="005104EF" w:rsidRPr="00991B12" w:rsidTr="005A341B">
        <w:trPr>
          <w:cantSplit/>
        </w:trPr>
        <w:tc>
          <w:tcPr>
            <w:tcW w:w="980" w:type="dxa"/>
            <w:vAlign w:val="center"/>
          </w:tcPr>
          <w:p w:rsidR="005104EF" w:rsidRPr="00991B12" w:rsidRDefault="005104EF" w:rsidP="00257997">
            <w:pPr>
              <w:spacing w:line="276" w:lineRule="auto"/>
              <w:ind w:firstLine="0"/>
              <w:jc w:val="center"/>
              <w:rPr>
                <w:rFonts w:ascii="Times New Roman" w:hAnsi="Times New Roman"/>
                <w:sz w:val="24"/>
                <w:szCs w:val="24"/>
              </w:rPr>
            </w:pPr>
            <w:r>
              <w:rPr>
                <w:rFonts w:ascii="Times New Roman" w:hAnsi="Times New Roman"/>
                <w:sz w:val="24"/>
                <w:szCs w:val="24"/>
              </w:rPr>
              <w:t>25</w:t>
            </w:r>
          </w:p>
        </w:tc>
        <w:tc>
          <w:tcPr>
            <w:tcW w:w="2672" w:type="dxa"/>
            <w:vAlign w:val="center"/>
          </w:tcPr>
          <w:p w:rsidR="005104EF" w:rsidRPr="00C107E2" w:rsidRDefault="005104EF" w:rsidP="00A4499C">
            <w:pPr>
              <w:pStyle w:val="af6"/>
              <w:ind w:firstLine="0"/>
              <w:jc w:val="center"/>
              <w:rPr>
                <w:rFonts w:ascii="Times New Roman" w:hAnsi="Times New Roman" w:cs="Times New Roman"/>
              </w:rPr>
            </w:pPr>
            <w:r w:rsidRPr="00C107E2">
              <w:rPr>
                <w:rFonts w:ascii="Times New Roman" w:hAnsi="Times New Roman" w:cs="Times New Roman"/>
              </w:rPr>
              <w:t xml:space="preserve">Детское дошкольное учреждение на </w:t>
            </w:r>
            <w:r w:rsidR="00A4499C">
              <w:rPr>
                <w:rFonts w:ascii="Times New Roman" w:hAnsi="Times New Roman" w:cs="Times New Roman"/>
              </w:rPr>
              <w:t>50</w:t>
            </w:r>
            <w:r w:rsidRPr="00C107E2">
              <w:rPr>
                <w:rFonts w:ascii="Times New Roman" w:hAnsi="Times New Roman" w:cs="Times New Roman"/>
              </w:rPr>
              <w:t>0 мест</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3</w:t>
            </w:r>
          </w:p>
        </w:tc>
        <w:tc>
          <w:tcPr>
            <w:tcW w:w="1067"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6 223,5</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114,49</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712 528,52</w:t>
            </w:r>
          </w:p>
        </w:tc>
      </w:tr>
      <w:tr w:rsidR="005104EF" w:rsidRPr="00991B12" w:rsidTr="005A341B">
        <w:trPr>
          <w:cantSplit/>
        </w:trPr>
        <w:tc>
          <w:tcPr>
            <w:tcW w:w="980" w:type="dxa"/>
            <w:vAlign w:val="center"/>
          </w:tcPr>
          <w:p w:rsidR="005104EF" w:rsidRPr="00991B12" w:rsidRDefault="005104EF" w:rsidP="00257997">
            <w:pPr>
              <w:spacing w:line="276" w:lineRule="auto"/>
              <w:ind w:firstLine="0"/>
              <w:jc w:val="center"/>
              <w:rPr>
                <w:rFonts w:ascii="Times New Roman" w:hAnsi="Times New Roman"/>
                <w:sz w:val="24"/>
                <w:szCs w:val="24"/>
              </w:rPr>
            </w:pPr>
            <w:r>
              <w:rPr>
                <w:rFonts w:ascii="Times New Roman" w:hAnsi="Times New Roman"/>
                <w:sz w:val="24"/>
                <w:szCs w:val="24"/>
              </w:rPr>
              <w:t>26</w:t>
            </w:r>
          </w:p>
        </w:tc>
        <w:tc>
          <w:tcPr>
            <w:tcW w:w="2672" w:type="dxa"/>
            <w:vAlign w:val="center"/>
          </w:tcPr>
          <w:p w:rsidR="005104EF" w:rsidRPr="00C107E2" w:rsidRDefault="005104EF" w:rsidP="005048C2">
            <w:pPr>
              <w:pStyle w:val="af6"/>
              <w:ind w:firstLine="35"/>
              <w:jc w:val="center"/>
              <w:rPr>
                <w:rFonts w:ascii="Times New Roman" w:hAnsi="Times New Roman" w:cs="Times New Roman"/>
              </w:rPr>
            </w:pPr>
            <w:r w:rsidRPr="00C107E2">
              <w:rPr>
                <w:rFonts w:ascii="Times New Roman" w:hAnsi="Times New Roman" w:cs="Times New Roman"/>
              </w:rPr>
              <w:t>Спортивный центр с универсальным игровым полем)</w:t>
            </w:r>
          </w:p>
          <w:p w:rsidR="005104EF" w:rsidRPr="00C107E2" w:rsidRDefault="005104EF" w:rsidP="005048C2">
            <w:pPr>
              <w:pStyle w:val="af3"/>
              <w:spacing w:after="0"/>
              <w:ind w:firstLine="35"/>
              <w:jc w:val="center"/>
              <w:rPr>
                <w:rFonts w:ascii="Times New Roman" w:hAnsi="Times New Roman"/>
              </w:rPr>
            </w:pPr>
            <w:r w:rsidRPr="00C107E2">
              <w:rPr>
                <w:rFonts w:ascii="Times New Roman" w:hAnsi="Times New Roman"/>
              </w:rPr>
              <w:t>(вместимость трибун - 100 человек)</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w:t>
            </w:r>
          </w:p>
        </w:tc>
        <w:tc>
          <w:tcPr>
            <w:tcW w:w="1067"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1 944</w:t>
            </w:r>
          </w:p>
        </w:tc>
        <w:tc>
          <w:tcPr>
            <w:tcW w:w="1971" w:type="dxa"/>
            <w:vAlign w:val="center"/>
          </w:tcPr>
          <w:p w:rsidR="005104EF" w:rsidRPr="00991B12" w:rsidRDefault="005104EF" w:rsidP="001A51D6">
            <w:pPr>
              <w:spacing w:line="276" w:lineRule="auto"/>
              <w:ind w:firstLine="0"/>
              <w:jc w:val="center"/>
              <w:rPr>
                <w:rFonts w:ascii="Times New Roman" w:hAnsi="Times New Roman"/>
                <w:sz w:val="24"/>
                <w:szCs w:val="24"/>
              </w:rPr>
            </w:pPr>
            <w:r>
              <w:rPr>
                <w:rFonts w:ascii="Times New Roman" w:hAnsi="Times New Roman"/>
                <w:sz w:val="24"/>
                <w:szCs w:val="24"/>
              </w:rPr>
              <w:t>92,09</w:t>
            </w:r>
          </w:p>
        </w:tc>
        <w:tc>
          <w:tcPr>
            <w:tcW w:w="1971" w:type="dxa"/>
            <w:vAlign w:val="center"/>
          </w:tcPr>
          <w:p w:rsidR="005104EF" w:rsidRPr="00991B12" w:rsidRDefault="005104EF" w:rsidP="001A51D6">
            <w:pPr>
              <w:spacing w:line="276" w:lineRule="auto"/>
              <w:ind w:firstLine="0"/>
              <w:jc w:val="center"/>
              <w:rPr>
                <w:rFonts w:ascii="Times New Roman" w:hAnsi="Times New Roman"/>
                <w:sz w:val="24"/>
                <w:szCs w:val="24"/>
              </w:rPr>
            </w:pPr>
            <w:r>
              <w:rPr>
                <w:rFonts w:ascii="Times New Roman" w:hAnsi="Times New Roman"/>
                <w:sz w:val="24"/>
                <w:szCs w:val="24"/>
              </w:rPr>
              <w:t>179 022,96</w:t>
            </w:r>
          </w:p>
        </w:tc>
      </w:tr>
      <w:tr w:rsidR="005104EF" w:rsidRPr="00991B12" w:rsidTr="005A341B">
        <w:trPr>
          <w:cantSplit/>
        </w:trPr>
        <w:tc>
          <w:tcPr>
            <w:tcW w:w="980" w:type="dxa"/>
            <w:vAlign w:val="center"/>
          </w:tcPr>
          <w:p w:rsidR="005104EF" w:rsidRPr="00991B12" w:rsidRDefault="005104EF" w:rsidP="00257997">
            <w:pPr>
              <w:spacing w:line="276" w:lineRule="auto"/>
              <w:ind w:firstLine="0"/>
              <w:jc w:val="center"/>
              <w:rPr>
                <w:rFonts w:ascii="Times New Roman" w:hAnsi="Times New Roman"/>
                <w:sz w:val="24"/>
                <w:szCs w:val="24"/>
              </w:rPr>
            </w:pPr>
            <w:r>
              <w:rPr>
                <w:rFonts w:ascii="Times New Roman" w:hAnsi="Times New Roman"/>
                <w:sz w:val="24"/>
                <w:szCs w:val="24"/>
              </w:rPr>
              <w:t>27</w:t>
            </w:r>
          </w:p>
        </w:tc>
        <w:tc>
          <w:tcPr>
            <w:tcW w:w="2672" w:type="dxa"/>
            <w:vAlign w:val="center"/>
          </w:tcPr>
          <w:p w:rsidR="005104EF" w:rsidRPr="00C107E2" w:rsidRDefault="005104EF" w:rsidP="005048C2">
            <w:pPr>
              <w:autoSpaceDE w:val="0"/>
              <w:autoSpaceDN w:val="0"/>
              <w:adjustRightInd w:val="0"/>
              <w:ind w:firstLine="34"/>
              <w:contextualSpacing/>
              <w:jc w:val="center"/>
              <w:rPr>
                <w:rFonts w:ascii="Times New Roman" w:eastAsia="Calibri" w:hAnsi="Times New Roman"/>
                <w:color w:val="000000"/>
                <w:sz w:val="24"/>
                <w:szCs w:val="24"/>
              </w:rPr>
            </w:pPr>
            <w:r w:rsidRPr="00C107E2">
              <w:rPr>
                <w:rFonts w:ascii="Times New Roman" w:eastAsia="Calibri" w:hAnsi="Times New Roman"/>
                <w:color w:val="000000"/>
                <w:sz w:val="24"/>
                <w:szCs w:val="24"/>
              </w:rPr>
              <w:t>Предприятие обслуживания (торговый комплекс)</w:t>
            </w:r>
          </w:p>
          <w:p w:rsidR="005104EF" w:rsidRPr="00C107E2" w:rsidRDefault="005104EF" w:rsidP="005048C2">
            <w:pPr>
              <w:autoSpaceDE w:val="0"/>
              <w:autoSpaceDN w:val="0"/>
              <w:adjustRightInd w:val="0"/>
              <w:ind w:firstLine="0"/>
              <w:jc w:val="center"/>
              <w:rPr>
                <w:rFonts w:ascii="Times New Roman" w:eastAsia="Calibri" w:hAnsi="Times New Roman"/>
                <w:color w:val="000000"/>
                <w:sz w:val="24"/>
                <w:szCs w:val="24"/>
              </w:rPr>
            </w:pPr>
            <w:r w:rsidRPr="00C107E2">
              <w:rPr>
                <w:rFonts w:ascii="Times New Roman" w:hAnsi="Times New Roman"/>
                <w:sz w:val="24"/>
                <w:szCs w:val="24"/>
              </w:rPr>
              <w:t>(1</w:t>
            </w:r>
            <w:r>
              <w:rPr>
                <w:rFonts w:ascii="Times New Roman" w:hAnsi="Times New Roman"/>
                <w:sz w:val="24"/>
                <w:szCs w:val="24"/>
              </w:rPr>
              <w:t>2127,5</w:t>
            </w:r>
            <w:r w:rsidRPr="00C107E2">
              <w:rPr>
                <w:rFonts w:ascii="Times New Roman" w:hAnsi="Times New Roman"/>
                <w:sz w:val="24"/>
                <w:szCs w:val="24"/>
              </w:rPr>
              <w:t xml:space="preserve"> м²)</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3</w:t>
            </w:r>
          </w:p>
        </w:tc>
        <w:tc>
          <w:tcPr>
            <w:tcW w:w="1067"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23 100</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87,28</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2 016 168,00</w:t>
            </w:r>
          </w:p>
        </w:tc>
      </w:tr>
      <w:tr w:rsidR="005104EF" w:rsidRPr="00991B12" w:rsidTr="005A341B">
        <w:trPr>
          <w:cantSplit/>
        </w:trPr>
        <w:tc>
          <w:tcPr>
            <w:tcW w:w="980" w:type="dxa"/>
            <w:vAlign w:val="center"/>
          </w:tcPr>
          <w:p w:rsidR="005104EF" w:rsidRPr="00991B12" w:rsidRDefault="005104EF" w:rsidP="00257997">
            <w:pPr>
              <w:spacing w:line="276" w:lineRule="auto"/>
              <w:ind w:firstLine="0"/>
              <w:jc w:val="center"/>
              <w:rPr>
                <w:rFonts w:ascii="Times New Roman" w:hAnsi="Times New Roman"/>
                <w:sz w:val="24"/>
                <w:szCs w:val="24"/>
              </w:rPr>
            </w:pPr>
            <w:r>
              <w:rPr>
                <w:rFonts w:ascii="Times New Roman" w:hAnsi="Times New Roman"/>
                <w:sz w:val="24"/>
                <w:szCs w:val="24"/>
              </w:rPr>
              <w:t>28</w:t>
            </w:r>
          </w:p>
        </w:tc>
        <w:tc>
          <w:tcPr>
            <w:tcW w:w="2672" w:type="dxa"/>
            <w:vAlign w:val="center"/>
          </w:tcPr>
          <w:p w:rsidR="005104EF" w:rsidRPr="00C107E2" w:rsidRDefault="005104EF" w:rsidP="005048C2">
            <w:pPr>
              <w:pStyle w:val="af6"/>
              <w:ind w:firstLine="35"/>
              <w:jc w:val="center"/>
              <w:rPr>
                <w:rFonts w:ascii="Times New Roman" w:hAnsi="Times New Roman" w:cs="Times New Roman"/>
              </w:rPr>
            </w:pPr>
            <w:r w:rsidRPr="00C107E2">
              <w:rPr>
                <w:rFonts w:ascii="Times New Roman" w:hAnsi="Times New Roman" w:cs="Times New Roman"/>
              </w:rPr>
              <w:t>Предприятие обслуживания (общественное питание)</w:t>
            </w:r>
          </w:p>
          <w:p w:rsidR="005104EF" w:rsidRPr="00C107E2" w:rsidRDefault="005104EF" w:rsidP="005048C2">
            <w:pPr>
              <w:pStyle w:val="af6"/>
              <w:ind w:firstLine="0"/>
              <w:jc w:val="center"/>
              <w:rPr>
                <w:rFonts w:ascii="Times New Roman" w:hAnsi="Times New Roman" w:cs="Times New Roman"/>
                <w:color w:val="FF0000"/>
              </w:rPr>
            </w:pPr>
            <w:r w:rsidRPr="00C107E2">
              <w:rPr>
                <w:rFonts w:ascii="Times New Roman" w:hAnsi="Times New Roman" w:cs="Times New Roman"/>
              </w:rPr>
              <w:t>(50 посадочных мест)</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w:t>
            </w:r>
          </w:p>
        </w:tc>
        <w:tc>
          <w:tcPr>
            <w:tcW w:w="1067"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600</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92,09</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55 254,00</w:t>
            </w:r>
          </w:p>
        </w:tc>
      </w:tr>
      <w:tr w:rsidR="005104EF" w:rsidRPr="00991B12" w:rsidTr="005A341B">
        <w:trPr>
          <w:cantSplit/>
        </w:trPr>
        <w:tc>
          <w:tcPr>
            <w:tcW w:w="980" w:type="dxa"/>
            <w:vAlign w:val="center"/>
          </w:tcPr>
          <w:p w:rsidR="005104EF" w:rsidRPr="00991B12" w:rsidRDefault="005104EF" w:rsidP="00257997">
            <w:pPr>
              <w:spacing w:line="276" w:lineRule="auto"/>
              <w:ind w:firstLine="0"/>
              <w:jc w:val="center"/>
              <w:rPr>
                <w:rFonts w:ascii="Times New Roman" w:hAnsi="Times New Roman"/>
                <w:sz w:val="24"/>
                <w:szCs w:val="24"/>
              </w:rPr>
            </w:pPr>
            <w:r>
              <w:rPr>
                <w:rFonts w:ascii="Times New Roman" w:hAnsi="Times New Roman"/>
                <w:sz w:val="24"/>
                <w:szCs w:val="24"/>
              </w:rPr>
              <w:t>29</w:t>
            </w:r>
          </w:p>
        </w:tc>
        <w:tc>
          <w:tcPr>
            <w:tcW w:w="2672" w:type="dxa"/>
            <w:vAlign w:val="center"/>
          </w:tcPr>
          <w:p w:rsidR="005104EF" w:rsidRPr="00C107E2" w:rsidRDefault="005104EF" w:rsidP="005048C2">
            <w:pPr>
              <w:pStyle w:val="af6"/>
              <w:ind w:firstLine="35"/>
              <w:jc w:val="center"/>
              <w:rPr>
                <w:rFonts w:ascii="Times New Roman" w:hAnsi="Times New Roman" w:cs="Times New Roman"/>
              </w:rPr>
            </w:pPr>
            <w:r>
              <w:rPr>
                <w:rFonts w:ascii="Times New Roman" w:hAnsi="Times New Roman" w:cs="Times New Roman"/>
              </w:rPr>
              <w:t>Развлекательных центр</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w:t>
            </w:r>
          </w:p>
        </w:tc>
        <w:tc>
          <w:tcPr>
            <w:tcW w:w="1067"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1750</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92,09</w:t>
            </w:r>
          </w:p>
        </w:tc>
        <w:tc>
          <w:tcPr>
            <w:tcW w:w="1971" w:type="dxa"/>
            <w:vAlign w:val="center"/>
          </w:tcPr>
          <w:p w:rsidR="005104EF" w:rsidRPr="00991B12" w:rsidRDefault="005104EF" w:rsidP="001A51D6">
            <w:pPr>
              <w:spacing w:line="276" w:lineRule="auto"/>
              <w:ind w:firstLine="0"/>
              <w:jc w:val="center"/>
              <w:rPr>
                <w:rFonts w:ascii="Times New Roman" w:hAnsi="Times New Roman"/>
                <w:sz w:val="24"/>
                <w:szCs w:val="24"/>
              </w:rPr>
            </w:pPr>
            <w:r>
              <w:rPr>
                <w:rFonts w:ascii="Times New Roman" w:hAnsi="Times New Roman"/>
                <w:sz w:val="24"/>
                <w:szCs w:val="24"/>
              </w:rPr>
              <w:t>161 157,50</w:t>
            </w:r>
          </w:p>
        </w:tc>
      </w:tr>
      <w:tr w:rsidR="005104EF" w:rsidRPr="00991B12" w:rsidTr="005A341B">
        <w:trPr>
          <w:cantSplit/>
        </w:trPr>
        <w:tc>
          <w:tcPr>
            <w:tcW w:w="980" w:type="dxa"/>
            <w:vAlign w:val="center"/>
          </w:tcPr>
          <w:p w:rsidR="005104EF" w:rsidRPr="00991B12" w:rsidRDefault="005104EF" w:rsidP="00257997">
            <w:pPr>
              <w:spacing w:line="276" w:lineRule="auto"/>
              <w:ind w:firstLine="0"/>
              <w:jc w:val="center"/>
              <w:rPr>
                <w:rFonts w:ascii="Times New Roman" w:hAnsi="Times New Roman"/>
                <w:sz w:val="24"/>
                <w:szCs w:val="24"/>
              </w:rPr>
            </w:pPr>
            <w:r>
              <w:rPr>
                <w:rFonts w:ascii="Times New Roman" w:hAnsi="Times New Roman"/>
                <w:sz w:val="24"/>
                <w:szCs w:val="24"/>
              </w:rPr>
              <w:t>30</w:t>
            </w:r>
          </w:p>
        </w:tc>
        <w:tc>
          <w:tcPr>
            <w:tcW w:w="2672" w:type="dxa"/>
            <w:vAlign w:val="center"/>
          </w:tcPr>
          <w:p w:rsidR="005104EF" w:rsidRPr="00C107E2" w:rsidRDefault="005104EF" w:rsidP="00142DC8">
            <w:pPr>
              <w:pStyle w:val="af6"/>
              <w:ind w:firstLine="35"/>
              <w:jc w:val="center"/>
              <w:rPr>
                <w:rFonts w:ascii="Times New Roman" w:hAnsi="Times New Roman" w:cs="Times New Roman"/>
              </w:rPr>
            </w:pPr>
            <w:r w:rsidRPr="00C107E2">
              <w:rPr>
                <w:rFonts w:ascii="Times New Roman" w:hAnsi="Times New Roman" w:cs="Times New Roman"/>
              </w:rPr>
              <w:t>Паркинг на 360 м/м со станцией технического обслуживания и помещениями общественно-делового назначения</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6</w:t>
            </w:r>
          </w:p>
        </w:tc>
        <w:tc>
          <w:tcPr>
            <w:tcW w:w="1067"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13 932</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77,65</w:t>
            </w:r>
          </w:p>
        </w:tc>
        <w:tc>
          <w:tcPr>
            <w:tcW w:w="197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1 081 819,8</w:t>
            </w:r>
          </w:p>
        </w:tc>
      </w:tr>
      <w:tr w:rsidR="001A51D6" w:rsidRPr="00991B12" w:rsidTr="005A341B">
        <w:trPr>
          <w:cantSplit/>
        </w:trPr>
        <w:tc>
          <w:tcPr>
            <w:tcW w:w="7678" w:type="dxa"/>
            <w:gridSpan w:val="5"/>
            <w:vAlign w:val="center"/>
          </w:tcPr>
          <w:p w:rsidR="001A51D6" w:rsidRPr="00991B12" w:rsidRDefault="001A51D6" w:rsidP="001A51D6">
            <w:pPr>
              <w:spacing w:line="276" w:lineRule="auto"/>
              <w:ind w:firstLine="0"/>
              <w:jc w:val="right"/>
              <w:rPr>
                <w:rFonts w:ascii="Times New Roman" w:hAnsi="Times New Roman"/>
                <w:b/>
                <w:sz w:val="24"/>
                <w:szCs w:val="24"/>
              </w:rPr>
            </w:pPr>
            <w:r w:rsidRPr="00991B12">
              <w:rPr>
                <w:rFonts w:ascii="Times New Roman" w:hAnsi="Times New Roman"/>
                <w:b/>
                <w:sz w:val="24"/>
                <w:szCs w:val="24"/>
              </w:rPr>
              <w:t>Всего:</w:t>
            </w:r>
          </w:p>
        </w:tc>
        <w:tc>
          <w:tcPr>
            <w:tcW w:w="1971" w:type="dxa"/>
            <w:vAlign w:val="center"/>
          </w:tcPr>
          <w:p w:rsidR="001A51D6" w:rsidRPr="00991B12" w:rsidRDefault="001A51D6" w:rsidP="00D911CF">
            <w:pPr>
              <w:spacing w:line="276" w:lineRule="auto"/>
              <w:ind w:firstLine="0"/>
              <w:jc w:val="center"/>
              <w:rPr>
                <w:rFonts w:ascii="Times New Roman" w:hAnsi="Times New Roman"/>
                <w:b/>
                <w:sz w:val="24"/>
                <w:szCs w:val="24"/>
              </w:rPr>
            </w:pPr>
            <w:r>
              <w:rPr>
                <w:rFonts w:ascii="Times New Roman" w:hAnsi="Times New Roman"/>
                <w:b/>
                <w:sz w:val="24"/>
                <w:szCs w:val="24"/>
              </w:rPr>
              <w:t>7 397 367,43</w:t>
            </w:r>
          </w:p>
        </w:tc>
      </w:tr>
    </w:tbl>
    <w:p w:rsidR="00311A39" w:rsidRDefault="00311A39" w:rsidP="00311A39">
      <w:pPr>
        <w:spacing w:after="0" w:line="360" w:lineRule="auto"/>
        <w:ind w:firstLine="709"/>
        <w:rPr>
          <w:rFonts w:ascii="Times New Roman" w:hAnsi="Times New Roman" w:cs="Times New Roman"/>
          <w:sz w:val="28"/>
          <w:szCs w:val="28"/>
        </w:rPr>
      </w:pPr>
    </w:p>
    <w:p w:rsidR="00D911CF" w:rsidRDefault="00D911CF" w:rsidP="00D911CF">
      <w:pPr>
        <w:tabs>
          <w:tab w:val="left" w:pos="1418"/>
        </w:tabs>
        <w:spacing w:after="0" w:line="360" w:lineRule="auto"/>
        <w:ind w:firstLine="709"/>
        <w:contextualSpacing/>
        <w:rPr>
          <w:rFonts w:ascii="Times New Roman" w:hAnsi="Times New Roman" w:cs="Times New Roman"/>
          <w:sz w:val="28"/>
          <w:szCs w:val="28"/>
        </w:rPr>
      </w:pPr>
      <w:r w:rsidRPr="00A4499C">
        <w:rPr>
          <w:rFonts w:ascii="Times New Roman" w:hAnsi="Times New Roman" w:cs="Times New Roman"/>
          <w:sz w:val="28"/>
          <w:szCs w:val="28"/>
        </w:rPr>
        <w:t>Протяженность проектируемой системы теплоснабжения - 4</w:t>
      </w:r>
      <w:r w:rsidR="00A4499C" w:rsidRPr="00A4499C">
        <w:rPr>
          <w:rFonts w:ascii="Times New Roman" w:hAnsi="Times New Roman" w:cs="Times New Roman"/>
          <w:sz w:val="28"/>
          <w:szCs w:val="28"/>
        </w:rPr>
        <w:t xml:space="preserve"> 833,16</w:t>
      </w:r>
      <w:r w:rsidRPr="00A4499C">
        <w:rPr>
          <w:rFonts w:ascii="Times New Roman" w:hAnsi="Times New Roman" w:cs="Times New Roman"/>
          <w:sz w:val="28"/>
          <w:szCs w:val="28"/>
        </w:rPr>
        <w:t xml:space="preserve"> м.</w:t>
      </w:r>
    </w:p>
    <w:p w:rsidR="00D911CF" w:rsidRDefault="00D911CF" w:rsidP="00D911C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Более подробная система теплоснабжения разрабатывается на рабочей стадии проектирования.</w:t>
      </w:r>
    </w:p>
    <w:p w:rsidR="00D911CF" w:rsidRDefault="00D911CF" w:rsidP="00311A39">
      <w:pPr>
        <w:spacing w:after="0" w:line="360" w:lineRule="auto"/>
        <w:ind w:firstLine="709"/>
        <w:rPr>
          <w:rFonts w:ascii="Times New Roman" w:hAnsi="Times New Roman" w:cs="Times New Roman"/>
          <w:sz w:val="28"/>
          <w:szCs w:val="28"/>
        </w:rPr>
      </w:pPr>
    </w:p>
    <w:p w:rsidR="00901935" w:rsidRDefault="00901935" w:rsidP="00311A39">
      <w:pPr>
        <w:spacing w:after="0" w:line="360" w:lineRule="auto"/>
        <w:ind w:firstLine="709"/>
        <w:rPr>
          <w:rFonts w:ascii="Times New Roman" w:hAnsi="Times New Roman" w:cs="Times New Roman"/>
          <w:sz w:val="28"/>
          <w:szCs w:val="28"/>
        </w:rPr>
      </w:pPr>
    </w:p>
    <w:p w:rsidR="00901935" w:rsidRDefault="00901935" w:rsidP="00311A39">
      <w:pPr>
        <w:spacing w:after="0" w:line="360" w:lineRule="auto"/>
        <w:ind w:firstLine="709"/>
        <w:rPr>
          <w:rFonts w:ascii="Times New Roman" w:hAnsi="Times New Roman" w:cs="Times New Roman"/>
          <w:sz w:val="28"/>
          <w:szCs w:val="28"/>
        </w:rPr>
      </w:pPr>
    </w:p>
    <w:p w:rsidR="00311A39" w:rsidRPr="00B766E9" w:rsidRDefault="00311A39" w:rsidP="00311A39">
      <w:pPr>
        <w:pStyle w:val="S"/>
        <w:spacing w:line="360" w:lineRule="auto"/>
        <w:contextualSpacing/>
        <w:jc w:val="center"/>
        <w:rPr>
          <w:b/>
          <w:i/>
          <w:szCs w:val="28"/>
          <w:u w:val="single"/>
        </w:rPr>
      </w:pPr>
      <w:r>
        <w:rPr>
          <w:b/>
          <w:i/>
          <w:szCs w:val="28"/>
          <w:u w:val="single"/>
        </w:rPr>
        <w:lastRenderedPageBreak/>
        <w:t>Связь</w:t>
      </w:r>
    </w:p>
    <w:p w:rsidR="00311A39" w:rsidRDefault="00311A39" w:rsidP="00311A39">
      <w:pPr>
        <w:pStyle w:val="S"/>
        <w:spacing w:line="360" w:lineRule="auto"/>
        <w:contextualSpacing/>
        <w:rPr>
          <w:szCs w:val="28"/>
        </w:rPr>
      </w:pPr>
      <w:r w:rsidRPr="00AC6AB6">
        <w:rPr>
          <w:szCs w:val="28"/>
        </w:rPr>
        <w:t>Для о</w:t>
      </w:r>
      <w:r w:rsidR="00BC57DA">
        <w:rPr>
          <w:szCs w:val="28"/>
        </w:rPr>
        <w:t>беспечения устойчивого развития</w:t>
      </w:r>
      <w:r w:rsidRPr="00AC6AB6">
        <w:rPr>
          <w:szCs w:val="28"/>
        </w:rPr>
        <w:t xml:space="preserve"> территории проектирования и создания условий для комфортного проживания населения предусматривается </w:t>
      </w:r>
      <w:r>
        <w:rPr>
          <w:szCs w:val="28"/>
        </w:rPr>
        <w:t>размещение сетей связи</w:t>
      </w:r>
      <w:r w:rsidRPr="00AC6AB6">
        <w:rPr>
          <w:szCs w:val="28"/>
        </w:rPr>
        <w:t>.</w:t>
      </w:r>
      <w:r>
        <w:rPr>
          <w:szCs w:val="28"/>
        </w:rPr>
        <w:t xml:space="preserve"> </w:t>
      </w:r>
    </w:p>
    <w:p w:rsidR="00311A39" w:rsidRPr="001109BF" w:rsidRDefault="001109BF" w:rsidP="00311A39">
      <w:pPr>
        <w:tabs>
          <w:tab w:val="left" w:pos="1418"/>
        </w:tabs>
        <w:spacing w:after="0" w:line="360" w:lineRule="auto"/>
        <w:ind w:firstLine="709"/>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Точка подключения к сети ССОП: УД </w:t>
      </w:r>
      <w:r>
        <w:rPr>
          <w:rFonts w:ascii="Times New Roman" w:hAnsi="Times New Roman" w:cs="Times New Roman"/>
          <w:color w:val="000000"/>
          <w:sz w:val="28"/>
          <w:szCs w:val="28"/>
          <w:lang w:val="en-US"/>
        </w:rPr>
        <w:t>xPON</w:t>
      </w:r>
      <w:r w:rsidRPr="001109B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Кросс ПСЭ-3/2 (б-р Химиков, 6/1).</w:t>
      </w:r>
    </w:p>
    <w:p w:rsidR="00227F25" w:rsidRDefault="00311A39" w:rsidP="00311A39">
      <w:pPr>
        <w:tabs>
          <w:tab w:val="left" w:pos="1418"/>
        </w:tabs>
        <w:spacing w:after="0" w:line="360" w:lineRule="auto"/>
        <w:ind w:firstLine="709"/>
        <w:contextualSpacing/>
        <w:rPr>
          <w:rFonts w:ascii="Times New Roman" w:hAnsi="Times New Roman" w:cs="Times New Roman"/>
          <w:color w:val="000000"/>
          <w:sz w:val="28"/>
          <w:szCs w:val="28"/>
        </w:rPr>
      </w:pPr>
      <w:r w:rsidRPr="00A4499C">
        <w:rPr>
          <w:rFonts w:ascii="Times New Roman" w:hAnsi="Times New Roman" w:cs="Times New Roman"/>
          <w:color w:val="000000"/>
          <w:sz w:val="28"/>
          <w:szCs w:val="28"/>
        </w:rPr>
        <w:t xml:space="preserve">Протяженность проектируемых сетей связи – </w:t>
      </w:r>
      <w:r w:rsidR="00A4499C" w:rsidRPr="00A4499C">
        <w:rPr>
          <w:rFonts w:ascii="Times New Roman" w:hAnsi="Times New Roman" w:cs="Times New Roman"/>
          <w:color w:val="000000"/>
          <w:sz w:val="28"/>
          <w:szCs w:val="28"/>
        </w:rPr>
        <w:t>4 727</w:t>
      </w:r>
      <w:r w:rsidRPr="00A4499C">
        <w:rPr>
          <w:rFonts w:ascii="Times New Roman" w:hAnsi="Times New Roman" w:cs="Times New Roman"/>
          <w:color w:val="000000"/>
          <w:sz w:val="28"/>
          <w:szCs w:val="28"/>
        </w:rPr>
        <w:t>,</w:t>
      </w:r>
      <w:r w:rsidR="00A4499C" w:rsidRPr="00A4499C">
        <w:rPr>
          <w:rFonts w:ascii="Times New Roman" w:hAnsi="Times New Roman" w:cs="Times New Roman"/>
          <w:color w:val="000000"/>
          <w:sz w:val="28"/>
          <w:szCs w:val="28"/>
        </w:rPr>
        <w:t>10</w:t>
      </w:r>
      <w:r w:rsidRPr="00A4499C">
        <w:rPr>
          <w:rFonts w:ascii="Times New Roman" w:hAnsi="Times New Roman" w:cs="Times New Roman"/>
          <w:color w:val="000000"/>
          <w:sz w:val="28"/>
          <w:szCs w:val="28"/>
        </w:rPr>
        <w:t xml:space="preserve"> м.</w:t>
      </w:r>
    </w:p>
    <w:p w:rsidR="00311A39" w:rsidRDefault="00311A39" w:rsidP="00311A39">
      <w:pPr>
        <w:tabs>
          <w:tab w:val="left" w:pos="1418"/>
        </w:tabs>
        <w:spacing w:after="0" w:line="360" w:lineRule="auto"/>
        <w:ind w:firstLine="709"/>
        <w:contextualSpacing/>
        <w:rPr>
          <w:rFonts w:ascii="Times New Roman" w:hAnsi="Times New Roman" w:cs="Times New Roman"/>
          <w:color w:val="000000"/>
          <w:sz w:val="28"/>
          <w:szCs w:val="28"/>
        </w:rPr>
      </w:pPr>
      <w:r w:rsidRPr="00AC6AB6">
        <w:rPr>
          <w:rFonts w:ascii="Times New Roman" w:hAnsi="Times New Roman" w:cs="Times New Roman"/>
          <w:color w:val="000000"/>
          <w:sz w:val="28"/>
          <w:szCs w:val="28"/>
        </w:rPr>
        <w:t xml:space="preserve"> </w:t>
      </w:r>
    </w:p>
    <w:p w:rsidR="00BE3A84" w:rsidRDefault="002F70A4" w:rsidP="000404B7">
      <w:pPr>
        <w:pStyle w:val="21"/>
      </w:pPr>
      <w:bookmarkStart w:id="13" w:name="_Toc14940768"/>
      <w:r w:rsidRPr="00A21748">
        <w:t>3</w:t>
      </w:r>
      <w:r w:rsidR="00BE3A84" w:rsidRPr="00A21748">
        <w:t>.7  Обоснование определения границ зон планируемого размещения объектов транспортной инфраструктуры</w:t>
      </w:r>
      <w:bookmarkEnd w:id="13"/>
    </w:p>
    <w:p w:rsidR="00BE3A84" w:rsidRDefault="002F70A4" w:rsidP="000404B7">
      <w:pPr>
        <w:pStyle w:val="21"/>
      </w:pPr>
      <w:bookmarkStart w:id="14" w:name="_Toc14940769"/>
      <w:r w:rsidRPr="00A21748">
        <w:t>3</w:t>
      </w:r>
      <w:r w:rsidR="00BE3A84" w:rsidRPr="00A21748">
        <w:t>.7.1 Организация движения транспорта и пешеходов</w:t>
      </w:r>
      <w:bookmarkEnd w:id="14"/>
    </w:p>
    <w:p w:rsidR="00BE3A84" w:rsidRPr="00911ADE" w:rsidRDefault="00BE3A84"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Проектные предложения по транспортному обслуживанию рассматриваемой территории разрабатываются с целью упорядочения и обеспечения безопасного движения транспорта и пешеходов в районе строительства новых объектов, с целью их транспортного обслуживания и определения мест размещения автомобильных стоянок.</w:t>
      </w:r>
    </w:p>
    <w:p w:rsidR="009E4DCE" w:rsidRPr="002C4318" w:rsidRDefault="009E4DCE" w:rsidP="009E4DCE">
      <w:pPr>
        <w:pStyle w:val="S"/>
        <w:spacing w:line="360" w:lineRule="auto"/>
        <w:rPr>
          <w:szCs w:val="28"/>
        </w:rPr>
      </w:pPr>
      <w:r w:rsidRPr="002C4318">
        <w:rPr>
          <w:szCs w:val="28"/>
        </w:rPr>
        <w:t>Въезды на проектируемую территорию осуществляются по магистральн</w:t>
      </w:r>
      <w:r>
        <w:rPr>
          <w:szCs w:val="28"/>
        </w:rPr>
        <w:t>ым</w:t>
      </w:r>
      <w:r w:rsidRPr="002C4318">
        <w:rPr>
          <w:szCs w:val="28"/>
        </w:rPr>
        <w:t xml:space="preserve"> улиц</w:t>
      </w:r>
      <w:r>
        <w:rPr>
          <w:szCs w:val="28"/>
        </w:rPr>
        <w:t>ам</w:t>
      </w:r>
      <w:r w:rsidRPr="002C4318">
        <w:rPr>
          <w:szCs w:val="28"/>
        </w:rPr>
        <w:t xml:space="preserve"> </w:t>
      </w:r>
      <w:r>
        <w:rPr>
          <w:szCs w:val="28"/>
        </w:rPr>
        <w:t>городского</w:t>
      </w:r>
      <w:r w:rsidRPr="002C4318">
        <w:rPr>
          <w:szCs w:val="28"/>
        </w:rPr>
        <w:t xml:space="preserve"> значения</w:t>
      </w:r>
      <w:r>
        <w:rPr>
          <w:szCs w:val="28"/>
        </w:rPr>
        <w:t xml:space="preserve"> (пр. Кольчугинский, ул. Проектная 1, ул. Проектная 2) и магистральным улицам районного значения (ул. Юргинская, ул. Проектная 6).</w:t>
      </w:r>
    </w:p>
    <w:p w:rsidR="00644BAA" w:rsidRDefault="00911ADE"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Проектом предусмотрено сохранение</w:t>
      </w:r>
      <w:r w:rsidR="009E4DCE">
        <w:rPr>
          <w:rFonts w:ascii="Times New Roman" w:hAnsi="Times New Roman" w:cs="Times New Roman"/>
          <w:color w:val="000000"/>
          <w:sz w:val="28"/>
          <w:szCs w:val="28"/>
        </w:rPr>
        <w:t xml:space="preserve"> и продление</w:t>
      </w:r>
      <w:r w:rsidRPr="00911ADE">
        <w:rPr>
          <w:rFonts w:ascii="Times New Roman" w:hAnsi="Times New Roman" w:cs="Times New Roman"/>
          <w:color w:val="000000"/>
          <w:sz w:val="28"/>
          <w:szCs w:val="28"/>
        </w:rPr>
        <w:t xml:space="preserve"> существующих улиц (ул. </w:t>
      </w:r>
      <w:r w:rsidR="009E4DCE">
        <w:rPr>
          <w:rFonts w:ascii="Times New Roman" w:hAnsi="Times New Roman" w:cs="Times New Roman"/>
          <w:color w:val="000000"/>
          <w:sz w:val="28"/>
          <w:szCs w:val="28"/>
        </w:rPr>
        <w:t>Юргинская и п</w:t>
      </w:r>
      <w:r w:rsidRPr="00911ADE">
        <w:rPr>
          <w:rFonts w:ascii="Times New Roman" w:hAnsi="Times New Roman" w:cs="Times New Roman"/>
          <w:color w:val="000000"/>
          <w:sz w:val="28"/>
          <w:szCs w:val="28"/>
        </w:rPr>
        <w:t>р. К</w:t>
      </w:r>
      <w:r w:rsidR="009E4DCE">
        <w:rPr>
          <w:rFonts w:ascii="Times New Roman" w:hAnsi="Times New Roman" w:cs="Times New Roman"/>
          <w:color w:val="000000"/>
          <w:sz w:val="28"/>
          <w:szCs w:val="28"/>
        </w:rPr>
        <w:t xml:space="preserve">ольчугинский), </w:t>
      </w:r>
      <w:r w:rsidRPr="00911ADE">
        <w:rPr>
          <w:rFonts w:ascii="Times New Roman" w:hAnsi="Times New Roman" w:cs="Times New Roman"/>
          <w:color w:val="000000"/>
          <w:sz w:val="28"/>
          <w:szCs w:val="28"/>
        </w:rPr>
        <w:t>устройство новой магистральной улицы Проектная 1.</w:t>
      </w:r>
    </w:p>
    <w:p w:rsidR="000844F8" w:rsidRPr="000844F8" w:rsidRDefault="000844F8" w:rsidP="000844F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Для продления пр. Кольчугинского до </w:t>
      </w:r>
      <w:r w:rsidRPr="00DB68FD">
        <w:rPr>
          <w:rFonts w:ascii="Times New Roman" w:hAnsi="Times New Roman" w:cs="Times New Roman"/>
          <w:sz w:val="28"/>
          <w:szCs w:val="28"/>
        </w:rPr>
        <w:t>"Кемеровского шоссе"</w:t>
      </w:r>
      <w:r>
        <w:rPr>
          <w:rFonts w:ascii="Times New Roman" w:hAnsi="Times New Roman" w:cs="Times New Roman"/>
          <w:sz w:val="28"/>
          <w:szCs w:val="28"/>
        </w:rPr>
        <w:t xml:space="preserve"> проектом предложен снос индивидуальных металлических гаражей, расположенных </w:t>
      </w:r>
      <w:r>
        <w:rPr>
          <w:rFonts w:ascii="Times New Roman" w:hAnsi="Times New Roman" w:cs="Times New Roman"/>
          <w:bCs/>
          <w:sz w:val="28"/>
          <w:szCs w:val="28"/>
        </w:rPr>
        <w:t>в юго-западной части территории.</w:t>
      </w:r>
    </w:p>
    <w:p w:rsidR="00911ADE" w:rsidRDefault="00911ADE" w:rsidP="00853530">
      <w:pPr>
        <w:pStyle w:val="af8"/>
        <w:spacing w:after="0" w:line="360" w:lineRule="auto"/>
        <w:ind w:left="0" w:firstLine="709"/>
        <w:rPr>
          <w:rFonts w:ascii="Times New Roman" w:hAnsi="Times New Roman" w:cs="Times New Roman"/>
          <w:sz w:val="28"/>
          <w:szCs w:val="28"/>
        </w:rPr>
      </w:pPr>
      <w:r w:rsidRPr="00911ADE">
        <w:rPr>
          <w:rFonts w:ascii="Times New Roman" w:hAnsi="Times New Roman" w:cs="Times New Roman"/>
          <w:sz w:val="28"/>
          <w:szCs w:val="28"/>
        </w:rPr>
        <w:t xml:space="preserve">Улично-дорожная сеть (УДС) спроектирована согласно </w:t>
      </w:r>
      <w:r w:rsidRPr="00911ADE">
        <w:rPr>
          <w:rFonts w:ascii="Times New Roman" w:hAnsi="Times New Roman" w:cs="Times New Roman"/>
          <w:spacing w:val="-3"/>
          <w:sz w:val="28"/>
          <w:szCs w:val="28"/>
        </w:rPr>
        <w:t xml:space="preserve">требованиям </w:t>
      </w:r>
      <w:r w:rsidRPr="00911ADE">
        <w:rPr>
          <w:rFonts w:ascii="Times New Roman" w:hAnsi="Times New Roman" w:cs="Times New Roman"/>
          <w:sz w:val="28"/>
          <w:szCs w:val="28"/>
        </w:rPr>
        <w:t>СП 42.133330.2016 «</w:t>
      </w:r>
      <w:r w:rsidRPr="00911ADE">
        <w:rPr>
          <w:rFonts w:ascii="Times New Roman" w:hAnsi="Times New Roman" w:cs="Times New Roman"/>
          <w:spacing w:val="2"/>
          <w:sz w:val="28"/>
          <w:szCs w:val="28"/>
        </w:rPr>
        <w:t>Градостроительство. Планировка и застройка городских и сельских поселений. Актуализированная редакция СНиП 2.07.01-89*</w:t>
      </w:r>
      <w:r w:rsidRPr="00911ADE">
        <w:rPr>
          <w:rFonts w:ascii="Times New Roman" w:hAnsi="Times New Roman" w:cs="Times New Roman"/>
          <w:sz w:val="28"/>
          <w:szCs w:val="28"/>
        </w:rPr>
        <w:t>».</w:t>
      </w:r>
      <w:r w:rsidR="00257997">
        <w:rPr>
          <w:rFonts w:ascii="Times New Roman" w:hAnsi="Times New Roman" w:cs="Times New Roman"/>
          <w:sz w:val="28"/>
          <w:szCs w:val="28"/>
        </w:rPr>
        <w:t xml:space="preserve"> </w:t>
      </w:r>
      <w:r w:rsidRPr="00911ADE">
        <w:rPr>
          <w:rFonts w:ascii="Times New Roman" w:hAnsi="Times New Roman" w:cs="Times New Roman"/>
          <w:sz w:val="28"/>
          <w:szCs w:val="28"/>
        </w:rPr>
        <w:lastRenderedPageBreak/>
        <w:t>Покрытие улично-дорожной сети предлагается выполнить в асфальтобетонном исполнении.</w:t>
      </w:r>
    </w:p>
    <w:p w:rsidR="00032DAC" w:rsidRPr="008C41FC" w:rsidRDefault="00BE3A84" w:rsidP="008C41FC">
      <w:pPr>
        <w:pStyle w:val="af8"/>
        <w:spacing w:after="0" w:line="360" w:lineRule="auto"/>
        <w:ind w:left="0" w:firstLine="709"/>
        <w:rPr>
          <w:rFonts w:ascii="Times New Roman" w:hAnsi="Times New Roman" w:cs="Times New Roman"/>
          <w:color w:val="000000"/>
          <w:sz w:val="28"/>
          <w:szCs w:val="28"/>
        </w:rPr>
      </w:pPr>
      <w:r w:rsidRPr="008C41FC">
        <w:rPr>
          <w:rFonts w:ascii="Times New Roman" w:hAnsi="Times New Roman" w:cs="Times New Roman"/>
          <w:color w:val="000000"/>
          <w:sz w:val="28"/>
          <w:szCs w:val="28"/>
        </w:rPr>
        <w:t>Планировочное решение системы проездов и тротуаров на проектируемой территории предполагает транспортное и пешеходное обслуживание всех проектируе</w:t>
      </w:r>
      <w:r w:rsidR="00AD7323" w:rsidRPr="008C41FC">
        <w:rPr>
          <w:rFonts w:ascii="Times New Roman" w:hAnsi="Times New Roman" w:cs="Times New Roman"/>
          <w:color w:val="000000"/>
          <w:sz w:val="28"/>
          <w:szCs w:val="28"/>
        </w:rPr>
        <w:t>мых объектов</w:t>
      </w:r>
      <w:r w:rsidR="009D6711" w:rsidRPr="008C41FC">
        <w:rPr>
          <w:rFonts w:ascii="Times New Roman" w:hAnsi="Times New Roman" w:cs="Times New Roman"/>
          <w:color w:val="000000"/>
          <w:sz w:val="28"/>
          <w:szCs w:val="28"/>
        </w:rPr>
        <w:t>.</w:t>
      </w:r>
      <w:r w:rsidR="00CC790E" w:rsidRPr="008C41FC">
        <w:rPr>
          <w:rFonts w:ascii="Times New Roman" w:hAnsi="Times New Roman" w:cs="Times New Roman"/>
          <w:color w:val="000000"/>
          <w:sz w:val="28"/>
          <w:szCs w:val="28"/>
        </w:rPr>
        <w:t xml:space="preserve"> </w:t>
      </w:r>
    </w:p>
    <w:p w:rsidR="008C41FC" w:rsidRDefault="008C41FC" w:rsidP="008C41FC">
      <w:pPr>
        <w:pStyle w:val="S"/>
        <w:spacing w:line="360" w:lineRule="auto"/>
        <w:rPr>
          <w:szCs w:val="28"/>
        </w:rPr>
      </w:pPr>
      <w:r w:rsidRPr="00990629">
        <w:rPr>
          <w:szCs w:val="28"/>
        </w:rPr>
        <w:t>Параметры проектируемых</w:t>
      </w:r>
      <w:r>
        <w:rPr>
          <w:szCs w:val="28"/>
        </w:rPr>
        <w:t xml:space="preserve"> улиц и</w:t>
      </w:r>
      <w:r w:rsidRPr="00990629">
        <w:rPr>
          <w:szCs w:val="28"/>
        </w:rPr>
        <w:t xml:space="preserve"> проездов приняты в соответствии с СП 42.13330.2016 "Градостроительство. Планировка и застройка городских и сельских поселений":</w:t>
      </w:r>
    </w:p>
    <w:p w:rsidR="008C41FC" w:rsidRDefault="008C41FC" w:rsidP="008C41FC">
      <w:pPr>
        <w:pStyle w:val="S"/>
        <w:spacing w:line="360" w:lineRule="auto"/>
        <w:rPr>
          <w:szCs w:val="28"/>
        </w:rPr>
      </w:pPr>
      <w:r>
        <w:rPr>
          <w:szCs w:val="28"/>
        </w:rPr>
        <w:t>Магистральные улицы общегородского значения:</w:t>
      </w:r>
    </w:p>
    <w:p w:rsidR="008C41FC" w:rsidRDefault="008C41FC" w:rsidP="008C41FC">
      <w:pPr>
        <w:pStyle w:val="S"/>
        <w:numPr>
          <w:ilvl w:val="0"/>
          <w:numId w:val="24"/>
        </w:numPr>
        <w:spacing w:line="360" w:lineRule="auto"/>
        <w:ind w:left="0" w:firstLine="709"/>
        <w:rPr>
          <w:szCs w:val="28"/>
        </w:rPr>
      </w:pPr>
      <w:r>
        <w:rPr>
          <w:szCs w:val="28"/>
        </w:rPr>
        <w:t>расчетная скорость движения - 80 км/ч;</w:t>
      </w:r>
    </w:p>
    <w:p w:rsidR="008C41FC" w:rsidRDefault="008C41FC" w:rsidP="008C41FC">
      <w:pPr>
        <w:pStyle w:val="S"/>
        <w:numPr>
          <w:ilvl w:val="0"/>
          <w:numId w:val="24"/>
        </w:numPr>
        <w:spacing w:line="360" w:lineRule="auto"/>
        <w:ind w:left="0" w:firstLine="709"/>
        <w:rPr>
          <w:szCs w:val="28"/>
        </w:rPr>
      </w:pPr>
      <w:r>
        <w:rPr>
          <w:szCs w:val="28"/>
        </w:rPr>
        <w:t>ширина полосы движения - 3,75 м;</w:t>
      </w:r>
    </w:p>
    <w:p w:rsidR="008C41FC" w:rsidRPr="008C41FC" w:rsidRDefault="008C41FC" w:rsidP="008C41FC">
      <w:pPr>
        <w:pStyle w:val="S"/>
        <w:numPr>
          <w:ilvl w:val="0"/>
          <w:numId w:val="24"/>
        </w:numPr>
        <w:spacing w:line="360" w:lineRule="auto"/>
        <w:ind w:left="0" w:firstLine="709"/>
        <w:rPr>
          <w:szCs w:val="28"/>
        </w:rPr>
      </w:pPr>
      <w:r>
        <w:rPr>
          <w:szCs w:val="28"/>
        </w:rPr>
        <w:t>число полос движения - 4;</w:t>
      </w:r>
    </w:p>
    <w:p w:rsidR="008C41FC" w:rsidRDefault="008C41FC" w:rsidP="008C41FC">
      <w:pPr>
        <w:pStyle w:val="S"/>
        <w:numPr>
          <w:ilvl w:val="0"/>
          <w:numId w:val="24"/>
        </w:numPr>
        <w:spacing w:line="360" w:lineRule="auto"/>
        <w:ind w:left="0" w:firstLine="709"/>
        <w:rPr>
          <w:szCs w:val="28"/>
        </w:rPr>
      </w:pPr>
      <w:r>
        <w:rPr>
          <w:szCs w:val="28"/>
        </w:rPr>
        <w:t>ширина тротуара - 6 м.</w:t>
      </w:r>
    </w:p>
    <w:p w:rsidR="008C41FC" w:rsidRDefault="008C41FC" w:rsidP="008C41FC">
      <w:pPr>
        <w:pStyle w:val="S"/>
        <w:spacing w:line="360" w:lineRule="auto"/>
        <w:rPr>
          <w:szCs w:val="28"/>
        </w:rPr>
      </w:pPr>
      <w:r>
        <w:rPr>
          <w:szCs w:val="28"/>
        </w:rPr>
        <w:t>Магистральные улицы районного значения:</w:t>
      </w:r>
    </w:p>
    <w:p w:rsidR="008C41FC" w:rsidRDefault="008C41FC" w:rsidP="008C41FC">
      <w:pPr>
        <w:pStyle w:val="S"/>
        <w:numPr>
          <w:ilvl w:val="0"/>
          <w:numId w:val="24"/>
        </w:numPr>
        <w:spacing w:line="360" w:lineRule="auto"/>
        <w:ind w:left="0" w:firstLine="709"/>
        <w:rPr>
          <w:szCs w:val="28"/>
        </w:rPr>
      </w:pPr>
      <w:r>
        <w:rPr>
          <w:szCs w:val="28"/>
        </w:rPr>
        <w:t>расчетная скорость движения - 70 км/ч;</w:t>
      </w:r>
    </w:p>
    <w:p w:rsidR="008C41FC" w:rsidRDefault="008C41FC" w:rsidP="008C41FC">
      <w:pPr>
        <w:pStyle w:val="S"/>
        <w:numPr>
          <w:ilvl w:val="0"/>
          <w:numId w:val="24"/>
        </w:numPr>
        <w:spacing w:line="360" w:lineRule="auto"/>
        <w:ind w:left="0" w:firstLine="709"/>
        <w:rPr>
          <w:szCs w:val="28"/>
        </w:rPr>
      </w:pPr>
      <w:r>
        <w:rPr>
          <w:szCs w:val="28"/>
        </w:rPr>
        <w:t>ширина полосы движения - 3,75 м;</w:t>
      </w:r>
    </w:p>
    <w:p w:rsidR="008C41FC" w:rsidRDefault="008C41FC" w:rsidP="008C41FC">
      <w:pPr>
        <w:pStyle w:val="S"/>
        <w:numPr>
          <w:ilvl w:val="0"/>
          <w:numId w:val="24"/>
        </w:numPr>
        <w:spacing w:line="360" w:lineRule="auto"/>
        <w:ind w:left="0" w:firstLine="709"/>
        <w:rPr>
          <w:szCs w:val="28"/>
        </w:rPr>
      </w:pPr>
      <w:r>
        <w:rPr>
          <w:szCs w:val="28"/>
        </w:rPr>
        <w:t>число полос движения - 4;</w:t>
      </w:r>
    </w:p>
    <w:p w:rsidR="008C41FC" w:rsidRPr="008C41FC" w:rsidRDefault="008C41FC" w:rsidP="008C41FC">
      <w:pPr>
        <w:pStyle w:val="S"/>
        <w:numPr>
          <w:ilvl w:val="0"/>
          <w:numId w:val="24"/>
        </w:numPr>
        <w:spacing w:line="360" w:lineRule="auto"/>
        <w:ind w:left="0" w:firstLine="709"/>
        <w:rPr>
          <w:szCs w:val="28"/>
        </w:rPr>
      </w:pPr>
      <w:r>
        <w:rPr>
          <w:szCs w:val="28"/>
        </w:rPr>
        <w:t>ширина тротуара - 3 м.</w:t>
      </w:r>
    </w:p>
    <w:p w:rsidR="008C41FC" w:rsidRDefault="008C41FC" w:rsidP="008C41FC">
      <w:pPr>
        <w:pStyle w:val="S"/>
        <w:spacing w:line="360" w:lineRule="auto"/>
        <w:ind w:left="709" w:firstLine="0"/>
        <w:rPr>
          <w:szCs w:val="28"/>
        </w:rPr>
      </w:pPr>
      <w:r>
        <w:rPr>
          <w:szCs w:val="28"/>
        </w:rPr>
        <w:t>Улицы местного значения:</w:t>
      </w:r>
    </w:p>
    <w:p w:rsidR="008C41FC" w:rsidRDefault="008C41FC" w:rsidP="008C41FC">
      <w:pPr>
        <w:pStyle w:val="S"/>
        <w:numPr>
          <w:ilvl w:val="0"/>
          <w:numId w:val="24"/>
        </w:numPr>
        <w:spacing w:line="360" w:lineRule="auto"/>
        <w:ind w:left="0" w:firstLine="709"/>
        <w:rPr>
          <w:szCs w:val="28"/>
        </w:rPr>
      </w:pPr>
      <w:r>
        <w:rPr>
          <w:szCs w:val="28"/>
        </w:rPr>
        <w:t>расчетная скорость движения - 50 км/ч;</w:t>
      </w:r>
    </w:p>
    <w:p w:rsidR="008C41FC" w:rsidRDefault="008C41FC" w:rsidP="008C41FC">
      <w:pPr>
        <w:pStyle w:val="S"/>
        <w:numPr>
          <w:ilvl w:val="0"/>
          <w:numId w:val="24"/>
        </w:numPr>
        <w:spacing w:line="360" w:lineRule="auto"/>
        <w:ind w:left="0" w:firstLine="709"/>
        <w:rPr>
          <w:szCs w:val="28"/>
        </w:rPr>
      </w:pPr>
      <w:r>
        <w:rPr>
          <w:szCs w:val="28"/>
        </w:rPr>
        <w:t>ширина полосы движения - 3, 50 м;</w:t>
      </w:r>
    </w:p>
    <w:p w:rsidR="008C41FC" w:rsidRDefault="008C41FC" w:rsidP="008C41FC">
      <w:pPr>
        <w:pStyle w:val="S"/>
        <w:numPr>
          <w:ilvl w:val="0"/>
          <w:numId w:val="24"/>
        </w:numPr>
        <w:spacing w:line="360" w:lineRule="auto"/>
        <w:ind w:left="0" w:firstLine="709"/>
        <w:rPr>
          <w:szCs w:val="28"/>
        </w:rPr>
      </w:pPr>
      <w:r>
        <w:rPr>
          <w:szCs w:val="28"/>
        </w:rPr>
        <w:t>число полос движения - 2;</w:t>
      </w:r>
    </w:p>
    <w:p w:rsidR="008C41FC" w:rsidRPr="00FA6C17" w:rsidRDefault="008C41FC" w:rsidP="008C41FC">
      <w:pPr>
        <w:pStyle w:val="S"/>
        <w:numPr>
          <w:ilvl w:val="0"/>
          <w:numId w:val="24"/>
        </w:numPr>
        <w:spacing w:line="360" w:lineRule="auto"/>
        <w:ind w:left="0" w:firstLine="709"/>
        <w:rPr>
          <w:szCs w:val="28"/>
        </w:rPr>
      </w:pPr>
      <w:r>
        <w:rPr>
          <w:szCs w:val="28"/>
        </w:rPr>
        <w:t>ширина тротуара - 3 м.</w:t>
      </w:r>
    </w:p>
    <w:p w:rsidR="008C41FC" w:rsidRPr="00990629" w:rsidRDefault="008C41FC" w:rsidP="008C41FC">
      <w:pPr>
        <w:pStyle w:val="S"/>
        <w:spacing w:line="360" w:lineRule="auto"/>
        <w:rPr>
          <w:szCs w:val="28"/>
        </w:rPr>
      </w:pPr>
      <w:r w:rsidRPr="00990629">
        <w:rPr>
          <w:szCs w:val="28"/>
        </w:rPr>
        <w:t>Основные проезды:</w:t>
      </w:r>
    </w:p>
    <w:p w:rsidR="008C41FC" w:rsidRPr="00990629" w:rsidRDefault="008C41FC" w:rsidP="008C41FC">
      <w:pPr>
        <w:pStyle w:val="S"/>
        <w:numPr>
          <w:ilvl w:val="0"/>
          <w:numId w:val="23"/>
        </w:numPr>
        <w:spacing w:line="360" w:lineRule="auto"/>
        <w:ind w:left="0" w:firstLine="709"/>
        <w:rPr>
          <w:szCs w:val="28"/>
        </w:rPr>
      </w:pPr>
      <w:r w:rsidRPr="00990629">
        <w:rPr>
          <w:szCs w:val="28"/>
        </w:rPr>
        <w:t>расчетная скорость движения - 40 км/ч;</w:t>
      </w:r>
    </w:p>
    <w:p w:rsidR="008C41FC" w:rsidRPr="00990629" w:rsidRDefault="008C41FC" w:rsidP="008C41FC">
      <w:pPr>
        <w:pStyle w:val="S"/>
        <w:numPr>
          <w:ilvl w:val="0"/>
          <w:numId w:val="23"/>
        </w:numPr>
        <w:spacing w:line="360" w:lineRule="auto"/>
        <w:ind w:left="0" w:firstLine="709"/>
        <w:rPr>
          <w:szCs w:val="28"/>
        </w:rPr>
      </w:pPr>
      <w:r w:rsidRPr="00990629">
        <w:rPr>
          <w:szCs w:val="28"/>
        </w:rPr>
        <w:t>ширина полосы движения - 3,0 м;</w:t>
      </w:r>
    </w:p>
    <w:p w:rsidR="008C41FC" w:rsidRDefault="008C41FC" w:rsidP="008C41FC">
      <w:pPr>
        <w:pStyle w:val="S"/>
        <w:numPr>
          <w:ilvl w:val="0"/>
          <w:numId w:val="23"/>
        </w:numPr>
        <w:spacing w:line="360" w:lineRule="auto"/>
        <w:ind w:left="0" w:firstLine="709"/>
        <w:rPr>
          <w:szCs w:val="28"/>
        </w:rPr>
      </w:pPr>
      <w:r>
        <w:rPr>
          <w:szCs w:val="28"/>
        </w:rPr>
        <w:t>число полос движения - 2;</w:t>
      </w:r>
    </w:p>
    <w:p w:rsidR="008C41FC" w:rsidRDefault="008C41FC" w:rsidP="008C41FC">
      <w:pPr>
        <w:pStyle w:val="S"/>
        <w:numPr>
          <w:ilvl w:val="0"/>
          <w:numId w:val="23"/>
        </w:numPr>
        <w:spacing w:line="360" w:lineRule="auto"/>
        <w:ind w:left="0" w:firstLine="709"/>
        <w:rPr>
          <w:szCs w:val="28"/>
        </w:rPr>
      </w:pPr>
      <w:r>
        <w:rPr>
          <w:szCs w:val="28"/>
        </w:rPr>
        <w:t>ширина тротуара - 2 м.</w:t>
      </w:r>
    </w:p>
    <w:p w:rsidR="008C41FC" w:rsidRDefault="00B35390" w:rsidP="00853530">
      <w:pPr>
        <w:pStyle w:val="af8"/>
        <w:spacing w:after="0" w:line="360" w:lineRule="auto"/>
        <w:ind w:left="0" w:firstLine="709"/>
        <w:rPr>
          <w:rFonts w:ascii="Times New Roman" w:hAnsi="Times New Roman" w:cs="Times New Roman"/>
          <w:sz w:val="28"/>
          <w:szCs w:val="28"/>
        </w:rPr>
      </w:pPr>
      <w:r w:rsidRPr="00B35390">
        <w:rPr>
          <w:rFonts w:ascii="Times New Roman" w:hAnsi="Times New Roman" w:cs="Times New Roman"/>
          <w:sz w:val="28"/>
          <w:szCs w:val="28"/>
        </w:rPr>
        <w:t xml:space="preserve">Пешеходное движение запроектировано по всем улицам района по тротуарам, а внутри микрорайона по пешеходным аллеям и дорожкам. </w:t>
      </w:r>
      <w:r w:rsidRPr="00B35390">
        <w:rPr>
          <w:rFonts w:ascii="Times New Roman" w:hAnsi="Times New Roman" w:cs="Times New Roman"/>
          <w:sz w:val="28"/>
          <w:szCs w:val="28"/>
        </w:rPr>
        <w:lastRenderedPageBreak/>
        <w:t>Основные пешеходные потоки ориентированы в направлении движения к объектам массового посещения, остановкам общественного транспорта.</w:t>
      </w:r>
    </w:p>
    <w:p w:rsidR="00110F19" w:rsidRDefault="00110F19"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Согласно транспортной схеме Ген. плана проектом предусмотрено обустройство автобусных (вдоль магистральных улиц общегородского и районного значения) и троллейбусных</w:t>
      </w:r>
      <w:r w:rsidR="001A06C6">
        <w:rPr>
          <w:rFonts w:ascii="Times New Roman" w:hAnsi="Times New Roman" w:cs="Times New Roman"/>
          <w:sz w:val="28"/>
          <w:szCs w:val="28"/>
        </w:rPr>
        <w:t xml:space="preserve"> (вдоль магистральных улиц общегородского значения)</w:t>
      </w:r>
      <w:r>
        <w:rPr>
          <w:rFonts w:ascii="Times New Roman" w:hAnsi="Times New Roman" w:cs="Times New Roman"/>
          <w:sz w:val="28"/>
          <w:szCs w:val="28"/>
        </w:rPr>
        <w:t xml:space="preserve"> остановок</w:t>
      </w:r>
      <w:r w:rsidR="001A06C6">
        <w:rPr>
          <w:rFonts w:ascii="Times New Roman" w:hAnsi="Times New Roman" w:cs="Times New Roman"/>
          <w:sz w:val="28"/>
          <w:szCs w:val="28"/>
        </w:rPr>
        <w:t>.</w:t>
      </w:r>
      <w:r>
        <w:rPr>
          <w:rFonts w:ascii="Times New Roman" w:hAnsi="Times New Roman" w:cs="Times New Roman"/>
          <w:sz w:val="28"/>
          <w:szCs w:val="28"/>
        </w:rPr>
        <w:t xml:space="preserve"> </w:t>
      </w:r>
    </w:p>
    <w:p w:rsidR="001C59BB" w:rsidRDefault="001C59BB"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Согласно Ген. плану вдоль пр. Кольчугинского предусматривается создание бульвара для организации пешеходного движения, кратковременного отдыха, а также для защиты зданий от пыли и шума.</w:t>
      </w:r>
      <w:r w:rsidR="001C3BA0">
        <w:rPr>
          <w:rFonts w:ascii="Times New Roman" w:hAnsi="Times New Roman" w:cs="Times New Roman"/>
          <w:sz w:val="28"/>
          <w:szCs w:val="28"/>
        </w:rPr>
        <w:t xml:space="preserve"> Ширина пешеходных дорожек бульвара составляет 5 м.</w:t>
      </w:r>
    </w:p>
    <w:p w:rsidR="000F5956" w:rsidRPr="001907F0" w:rsidRDefault="000F5956" w:rsidP="000F595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границах территориальной зоны Р-1 запроектирован парк для прогулок, тихого отдыха и игр детей. Пешеходную связь на территории парка </w:t>
      </w:r>
      <w:r w:rsidRPr="001907F0">
        <w:rPr>
          <w:rFonts w:ascii="Times New Roman" w:hAnsi="Times New Roman" w:cs="Times New Roman"/>
          <w:sz w:val="28"/>
          <w:szCs w:val="28"/>
        </w:rPr>
        <w:t>обеспечивают основные дорожки шириной 5 метров и второстепенные шириной 2 метра, вдоль декоративного пруда, предлагается организовать пешеходные набережные.</w:t>
      </w:r>
    </w:p>
    <w:p w:rsidR="000F5956" w:rsidRPr="001907F0" w:rsidRDefault="001907F0"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В границах территориальной зоны</w:t>
      </w:r>
      <w:r w:rsidRPr="001907F0">
        <w:rPr>
          <w:rFonts w:ascii="Times New Roman" w:hAnsi="Times New Roman" w:cs="Times New Roman"/>
          <w:sz w:val="28"/>
          <w:szCs w:val="28"/>
        </w:rPr>
        <w:t xml:space="preserve"> Р</w:t>
      </w:r>
      <w:r>
        <w:rPr>
          <w:rFonts w:ascii="Times New Roman" w:hAnsi="Times New Roman" w:cs="Times New Roman"/>
          <w:sz w:val="28"/>
          <w:szCs w:val="28"/>
        </w:rPr>
        <w:t>-</w:t>
      </w:r>
      <w:r w:rsidRPr="001907F0">
        <w:rPr>
          <w:rFonts w:ascii="Times New Roman" w:hAnsi="Times New Roman" w:cs="Times New Roman"/>
          <w:sz w:val="28"/>
          <w:szCs w:val="28"/>
        </w:rPr>
        <w:t>3</w:t>
      </w:r>
      <w:r>
        <w:rPr>
          <w:rFonts w:ascii="Times New Roman" w:hAnsi="Times New Roman" w:cs="Times New Roman"/>
          <w:sz w:val="28"/>
          <w:szCs w:val="28"/>
        </w:rPr>
        <w:t xml:space="preserve"> запроектирован парк для </w:t>
      </w:r>
      <w:r w:rsidRPr="001907F0">
        <w:rPr>
          <w:rFonts w:ascii="Times New Roman" w:hAnsi="Times New Roman" w:cs="Times New Roman"/>
          <w:sz w:val="28"/>
          <w:szCs w:val="28"/>
        </w:rPr>
        <w:t xml:space="preserve"> </w:t>
      </w:r>
      <w:r w:rsidR="003C099C">
        <w:rPr>
          <w:rFonts w:ascii="Times New Roman" w:hAnsi="Times New Roman" w:cs="Times New Roman"/>
          <w:sz w:val="28"/>
          <w:szCs w:val="28"/>
        </w:rPr>
        <w:t xml:space="preserve">занятий физкультурой и спортом. </w:t>
      </w:r>
      <w:r w:rsidRPr="001907F0">
        <w:rPr>
          <w:rFonts w:ascii="Times New Roman" w:hAnsi="Times New Roman" w:cs="Times New Roman"/>
          <w:sz w:val="28"/>
          <w:szCs w:val="28"/>
        </w:rPr>
        <w:t>Спортивный центр и все</w:t>
      </w:r>
      <w:r w:rsidR="003C099C">
        <w:rPr>
          <w:rFonts w:ascii="Times New Roman" w:hAnsi="Times New Roman" w:cs="Times New Roman"/>
          <w:sz w:val="28"/>
          <w:szCs w:val="28"/>
        </w:rPr>
        <w:t xml:space="preserve"> спортивные площадки парка</w:t>
      </w:r>
      <w:r w:rsidRPr="001907F0">
        <w:rPr>
          <w:rFonts w:ascii="Times New Roman" w:hAnsi="Times New Roman" w:cs="Times New Roman"/>
          <w:sz w:val="28"/>
          <w:szCs w:val="28"/>
        </w:rPr>
        <w:t xml:space="preserve"> соединены сетью</w:t>
      </w:r>
      <w:r w:rsidR="003C099C">
        <w:rPr>
          <w:rFonts w:ascii="Times New Roman" w:hAnsi="Times New Roman" w:cs="Times New Roman"/>
          <w:sz w:val="28"/>
          <w:szCs w:val="28"/>
        </w:rPr>
        <w:t xml:space="preserve"> основных</w:t>
      </w:r>
      <w:r w:rsidRPr="001907F0">
        <w:rPr>
          <w:rFonts w:ascii="Times New Roman" w:hAnsi="Times New Roman" w:cs="Times New Roman"/>
          <w:sz w:val="28"/>
          <w:szCs w:val="28"/>
        </w:rPr>
        <w:t xml:space="preserve"> пешеходных дорожек</w:t>
      </w:r>
      <w:r w:rsidR="003C099C">
        <w:rPr>
          <w:rFonts w:ascii="Times New Roman" w:hAnsi="Times New Roman" w:cs="Times New Roman"/>
          <w:sz w:val="28"/>
          <w:szCs w:val="28"/>
        </w:rPr>
        <w:t xml:space="preserve"> шириной 3 - 4 м и второстепенными шириной 2 м</w:t>
      </w:r>
      <w:r w:rsidRPr="001907F0">
        <w:rPr>
          <w:rFonts w:ascii="Times New Roman" w:hAnsi="Times New Roman" w:cs="Times New Roman"/>
          <w:sz w:val="28"/>
          <w:szCs w:val="28"/>
        </w:rPr>
        <w:t>.</w:t>
      </w:r>
    </w:p>
    <w:p w:rsidR="00BE3A84" w:rsidRPr="001907F0" w:rsidRDefault="00BE3A84" w:rsidP="00853530">
      <w:pPr>
        <w:autoSpaceDE w:val="0"/>
        <w:autoSpaceDN w:val="0"/>
        <w:adjustRightInd w:val="0"/>
        <w:spacing w:after="0" w:line="360" w:lineRule="auto"/>
        <w:ind w:firstLine="709"/>
        <w:rPr>
          <w:rFonts w:ascii="Times New Roman" w:hAnsi="Times New Roman" w:cs="Times New Roman"/>
          <w:color w:val="000000"/>
          <w:sz w:val="28"/>
          <w:szCs w:val="28"/>
        </w:rPr>
      </w:pPr>
      <w:r w:rsidRPr="001907F0">
        <w:rPr>
          <w:rFonts w:ascii="Times New Roman" w:hAnsi="Times New Roman" w:cs="Times New Roman"/>
          <w:color w:val="000000"/>
          <w:sz w:val="28"/>
          <w:szCs w:val="28"/>
        </w:rPr>
        <w:t>Все пересечения и примыкания на территории проектируемого участка решены в одном уровне.</w:t>
      </w:r>
    </w:p>
    <w:p w:rsidR="00606BD4" w:rsidRDefault="00606BD4" w:rsidP="00853530">
      <w:pPr>
        <w:spacing w:after="0" w:line="360" w:lineRule="auto"/>
        <w:ind w:firstLine="709"/>
        <w:jc w:val="center"/>
        <w:rPr>
          <w:rFonts w:ascii="Times New Roman" w:eastAsia="Times New Roman" w:hAnsi="Times New Roman" w:cs="Times New Roman"/>
          <w:b/>
          <w:sz w:val="28"/>
          <w:szCs w:val="28"/>
        </w:rPr>
      </w:pPr>
    </w:p>
    <w:p w:rsidR="00BE3A84" w:rsidRPr="007E6C23" w:rsidRDefault="002F70A4" w:rsidP="000404B7">
      <w:pPr>
        <w:pStyle w:val="21"/>
      </w:pPr>
      <w:bookmarkStart w:id="15" w:name="_Toc14940770"/>
      <w:r w:rsidRPr="00A21748">
        <w:t>3</w:t>
      </w:r>
      <w:r w:rsidR="00BE3A84" w:rsidRPr="00A21748">
        <w:t>.7.2 Сооружения для хранения и обслуживания легкового транспорта</w:t>
      </w:r>
      <w:bookmarkEnd w:id="15"/>
    </w:p>
    <w:p w:rsidR="007E6C23" w:rsidRPr="00F82A4A" w:rsidRDefault="007E6C23" w:rsidP="00853530">
      <w:pPr>
        <w:spacing w:after="0" w:line="360" w:lineRule="auto"/>
        <w:ind w:firstLine="709"/>
        <w:rPr>
          <w:rFonts w:ascii="Times New Roman" w:hAnsi="Times New Roman" w:cs="Times New Roman"/>
          <w:sz w:val="28"/>
          <w:szCs w:val="28"/>
        </w:rPr>
      </w:pPr>
      <w:r w:rsidRPr="00F82A4A">
        <w:rPr>
          <w:rFonts w:ascii="Times New Roman" w:hAnsi="Times New Roman" w:cs="Times New Roman"/>
          <w:sz w:val="28"/>
          <w:szCs w:val="28"/>
        </w:rPr>
        <w:t>Проектом предусматривается организация автостоянок для всех проектируемых объектов.</w:t>
      </w:r>
    </w:p>
    <w:p w:rsidR="00B0251C" w:rsidRDefault="007E6C23" w:rsidP="00F82A4A">
      <w:pPr>
        <w:spacing w:after="0" w:line="360" w:lineRule="auto"/>
        <w:ind w:firstLine="709"/>
        <w:rPr>
          <w:rFonts w:ascii="Times New Roman" w:hAnsi="Times New Roman" w:cs="Times New Roman"/>
          <w:sz w:val="28"/>
          <w:szCs w:val="28"/>
        </w:rPr>
      </w:pPr>
      <w:r w:rsidRPr="00F82A4A">
        <w:rPr>
          <w:rFonts w:ascii="Times New Roman" w:hAnsi="Times New Roman" w:cs="Times New Roman"/>
          <w:sz w:val="28"/>
          <w:szCs w:val="28"/>
        </w:rPr>
        <w:t xml:space="preserve">Расчет необходимого количества машино-мест </w:t>
      </w:r>
      <w:r w:rsidR="00F82A4A">
        <w:rPr>
          <w:rFonts w:ascii="Times New Roman" w:hAnsi="Times New Roman" w:cs="Times New Roman"/>
          <w:sz w:val="28"/>
          <w:szCs w:val="28"/>
        </w:rPr>
        <w:t xml:space="preserve">для планируемой территории произведен согласно </w:t>
      </w:r>
      <w:r w:rsidR="001A06C6">
        <w:rPr>
          <w:rFonts w:ascii="Times New Roman" w:hAnsi="Times New Roman" w:cs="Times New Roman"/>
          <w:sz w:val="28"/>
          <w:szCs w:val="28"/>
        </w:rPr>
        <w:t>НГП ЛКГО</w:t>
      </w:r>
      <w:r w:rsidR="00521133">
        <w:rPr>
          <w:rFonts w:ascii="Times New Roman" w:hAnsi="Times New Roman" w:cs="Times New Roman"/>
          <w:sz w:val="28"/>
          <w:szCs w:val="28"/>
        </w:rPr>
        <w:t xml:space="preserve"> и </w:t>
      </w:r>
      <w:r w:rsidR="001A06C6">
        <w:rPr>
          <w:rFonts w:ascii="Times New Roman" w:hAnsi="Times New Roman" w:cs="Times New Roman"/>
          <w:sz w:val="28"/>
          <w:szCs w:val="28"/>
        </w:rPr>
        <w:t>НГП КО</w:t>
      </w:r>
      <w:r w:rsidR="00805EEF">
        <w:rPr>
          <w:rFonts w:ascii="Times New Roman" w:hAnsi="Times New Roman" w:cs="Times New Roman"/>
          <w:sz w:val="28"/>
          <w:szCs w:val="28"/>
        </w:rPr>
        <w:t>.</w:t>
      </w:r>
    </w:p>
    <w:p w:rsidR="007E6C23" w:rsidRPr="00521133" w:rsidRDefault="00521133" w:rsidP="00521133">
      <w:pPr>
        <w:spacing w:after="0" w:line="360" w:lineRule="auto"/>
        <w:ind w:firstLine="709"/>
        <w:rPr>
          <w:rFonts w:ascii="Times New Roman" w:hAnsi="Times New Roman" w:cs="Times New Roman"/>
          <w:color w:val="000000"/>
          <w:sz w:val="28"/>
          <w:szCs w:val="28"/>
        </w:rPr>
      </w:pPr>
      <w:r w:rsidRPr="00521133">
        <w:rPr>
          <w:rFonts w:ascii="Times New Roman" w:hAnsi="Times New Roman" w:cs="Times New Roman"/>
          <w:color w:val="000000"/>
          <w:sz w:val="28"/>
          <w:szCs w:val="28"/>
        </w:rPr>
        <w:lastRenderedPageBreak/>
        <w:t>Требуемое число машино-мест для хранения и паркования легковых автомобилей</w:t>
      </w:r>
      <w:r>
        <w:rPr>
          <w:rFonts w:ascii="Times New Roman" w:hAnsi="Times New Roman" w:cs="Times New Roman"/>
          <w:color w:val="000000"/>
          <w:sz w:val="28"/>
          <w:szCs w:val="28"/>
        </w:rPr>
        <w:t xml:space="preserve"> принимается</w:t>
      </w:r>
      <w:r w:rsidRPr="0052113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 расчета не менее 1,2</w:t>
      </w:r>
      <w:r w:rsidR="00B0251C" w:rsidRPr="00521133">
        <w:rPr>
          <w:rFonts w:ascii="Times New Roman" w:hAnsi="Times New Roman" w:cs="Times New Roman"/>
          <w:color w:val="000000"/>
          <w:sz w:val="28"/>
          <w:szCs w:val="28"/>
        </w:rPr>
        <w:t xml:space="preserve"> машино-места на одну квартиру.</w:t>
      </w:r>
    </w:p>
    <w:p w:rsidR="00B0251C" w:rsidRDefault="005104EF"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2865</w:t>
      </w:r>
      <w:r w:rsidR="00B0251C">
        <w:rPr>
          <w:rFonts w:ascii="Times New Roman" w:hAnsi="Times New Roman" w:cs="Times New Roman"/>
          <w:color w:val="000000"/>
          <w:sz w:val="28"/>
          <w:szCs w:val="28"/>
        </w:rPr>
        <w:t xml:space="preserve"> квартир * 1,</w:t>
      </w:r>
      <w:r w:rsidR="00521133">
        <w:rPr>
          <w:rFonts w:ascii="Times New Roman" w:hAnsi="Times New Roman" w:cs="Times New Roman"/>
          <w:color w:val="000000"/>
          <w:sz w:val="28"/>
          <w:szCs w:val="28"/>
        </w:rPr>
        <w:t>2</w:t>
      </w:r>
      <w:r w:rsidR="00B0251C">
        <w:rPr>
          <w:rFonts w:ascii="Times New Roman" w:hAnsi="Times New Roman" w:cs="Times New Roman"/>
          <w:color w:val="000000"/>
          <w:sz w:val="28"/>
          <w:szCs w:val="28"/>
        </w:rPr>
        <w:t xml:space="preserve"> авт. = </w:t>
      </w:r>
      <w:r>
        <w:rPr>
          <w:rFonts w:ascii="Times New Roman" w:hAnsi="Times New Roman" w:cs="Times New Roman"/>
          <w:color w:val="000000"/>
          <w:sz w:val="28"/>
          <w:szCs w:val="28"/>
        </w:rPr>
        <w:t>3438</w:t>
      </w:r>
      <w:r w:rsidR="00B0251C">
        <w:rPr>
          <w:rFonts w:ascii="Times New Roman" w:hAnsi="Times New Roman" w:cs="Times New Roman"/>
          <w:color w:val="000000"/>
          <w:sz w:val="28"/>
          <w:szCs w:val="28"/>
        </w:rPr>
        <w:t xml:space="preserve"> авт. - расчетный парк легковых автомобилей.</w:t>
      </w:r>
    </w:p>
    <w:p w:rsidR="00B0251C" w:rsidRDefault="00B0251C"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городского округа следует предусматривать открытые площадки временного хранения легковых автомобилей не менее чем для 70% расчетного парка индивидуальных легковых автомобилей, 25% из которых размещается в пределах территории жилых районов.</w:t>
      </w:r>
    </w:p>
    <w:p w:rsidR="00B0251C" w:rsidRDefault="005104EF"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3438</w:t>
      </w:r>
      <w:r w:rsidR="00B0251C">
        <w:rPr>
          <w:rFonts w:ascii="Times New Roman" w:hAnsi="Times New Roman" w:cs="Times New Roman"/>
          <w:color w:val="000000"/>
          <w:sz w:val="28"/>
          <w:szCs w:val="28"/>
        </w:rPr>
        <w:t xml:space="preserve"> машино-мест * 70% = </w:t>
      </w:r>
      <w:r>
        <w:rPr>
          <w:rFonts w:ascii="Times New Roman" w:hAnsi="Times New Roman" w:cs="Times New Roman"/>
          <w:color w:val="000000"/>
          <w:sz w:val="28"/>
          <w:szCs w:val="28"/>
        </w:rPr>
        <w:t>2407</w:t>
      </w:r>
      <w:r w:rsidR="00B0251C">
        <w:rPr>
          <w:rFonts w:ascii="Times New Roman" w:hAnsi="Times New Roman" w:cs="Times New Roman"/>
          <w:color w:val="000000"/>
          <w:sz w:val="28"/>
          <w:szCs w:val="28"/>
        </w:rPr>
        <w:t xml:space="preserve"> машино-мест</w:t>
      </w:r>
    </w:p>
    <w:p w:rsidR="00B0251C" w:rsidRDefault="00521133"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2535</w:t>
      </w:r>
      <w:r w:rsidR="00B0251C">
        <w:rPr>
          <w:rFonts w:ascii="Times New Roman" w:hAnsi="Times New Roman" w:cs="Times New Roman"/>
          <w:color w:val="000000"/>
          <w:sz w:val="28"/>
          <w:szCs w:val="28"/>
        </w:rPr>
        <w:t xml:space="preserve"> машино-мест * 25% = </w:t>
      </w:r>
      <w:r>
        <w:rPr>
          <w:rFonts w:ascii="Times New Roman" w:hAnsi="Times New Roman" w:cs="Times New Roman"/>
          <w:color w:val="000000"/>
          <w:sz w:val="28"/>
          <w:szCs w:val="28"/>
        </w:rPr>
        <w:t>6</w:t>
      </w:r>
      <w:r w:rsidR="005104EF">
        <w:rPr>
          <w:rFonts w:ascii="Times New Roman" w:hAnsi="Times New Roman" w:cs="Times New Roman"/>
          <w:color w:val="000000"/>
          <w:sz w:val="28"/>
          <w:szCs w:val="28"/>
        </w:rPr>
        <w:t>02</w:t>
      </w:r>
      <w:r w:rsidR="00B0251C">
        <w:rPr>
          <w:rFonts w:ascii="Times New Roman" w:hAnsi="Times New Roman" w:cs="Times New Roman"/>
          <w:color w:val="000000"/>
          <w:sz w:val="28"/>
          <w:szCs w:val="28"/>
        </w:rPr>
        <w:t xml:space="preserve"> машино-мест должно быть размещено на проектируемой территории (для жителей многоквартирных домов).</w:t>
      </w:r>
    </w:p>
    <w:p w:rsidR="009F5ABD" w:rsidRDefault="009F5ABD"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Необходимое количество машино-мест - </w:t>
      </w:r>
      <w:r w:rsidR="00521133">
        <w:rPr>
          <w:rFonts w:ascii="Times New Roman" w:hAnsi="Times New Roman" w:cs="Times New Roman"/>
          <w:color w:val="000000"/>
          <w:sz w:val="28"/>
          <w:szCs w:val="28"/>
        </w:rPr>
        <w:t>6</w:t>
      </w:r>
      <w:r w:rsidR="005104EF">
        <w:rPr>
          <w:rFonts w:ascii="Times New Roman" w:hAnsi="Times New Roman" w:cs="Times New Roman"/>
          <w:color w:val="000000"/>
          <w:sz w:val="28"/>
          <w:szCs w:val="28"/>
        </w:rPr>
        <w:t>02</w:t>
      </w:r>
      <w:r>
        <w:rPr>
          <w:rFonts w:ascii="Times New Roman" w:hAnsi="Times New Roman" w:cs="Times New Roman"/>
          <w:color w:val="000000"/>
          <w:sz w:val="28"/>
          <w:szCs w:val="28"/>
        </w:rPr>
        <w:t>.</w:t>
      </w:r>
    </w:p>
    <w:p w:rsidR="001A06C6" w:rsidRDefault="001A06C6" w:rsidP="001A06C6">
      <w:pPr>
        <w:spacing w:after="0" w:line="360" w:lineRule="auto"/>
        <w:ind w:firstLine="709"/>
        <w:rPr>
          <w:rFonts w:ascii="Times New Roman" w:hAnsi="Times New Roman" w:cs="Times New Roman"/>
          <w:sz w:val="28"/>
          <w:szCs w:val="28"/>
        </w:rPr>
      </w:pPr>
      <w:r>
        <w:rPr>
          <w:rFonts w:ascii="Times New Roman" w:hAnsi="Times New Roman" w:cs="Times New Roman"/>
          <w:color w:val="000000"/>
          <w:sz w:val="28"/>
          <w:szCs w:val="28"/>
        </w:rPr>
        <w:t xml:space="preserve">Согласно </w:t>
      </w:r>
      <w:r>
        <w:rPr>
          <w:rFonts w:ascii="Times New Roman" w:hAnsi="Times New Roman" w:cs="Times New Roman"/>
          <w:sz w:val="28"/>
          <w:szCs w:val="28"/>
        </w:rPr>
        <w:t>НГП ЛКГО в зонах жилой застройки стоянки для хранения легковых автомобилей населения должны находится в пешеходной доступности не более 1000м. Таким образом, остальные 75% машино-мест предусматриваются в радиусе 1000 м от территории проектирования на организованных автомобильных стоянках и паркингах.</w:t>
      </w:r>
    </w:p>
    <w:p w:rsidR="00521133" w:rsidRDefault="00521133" w:rsidP="00521133">
      <w:pPr>
        <w:jc w:val="center"/>
        <w:rPr>
          <w:rFonts w:ascii="Times New Roman" w:hAnsi="Times New Roman" w:cs="Times New Roman"/>
          <w:sz w:val="28"/>
          <w:szCs w:val="28"/>
        </w:rPr>
      </w:pPr>
    </w:p>
    <w:p w:rsidR="00521133" w:rsidRDefault="00521133" w:rsidP="00521133">
      <w:pPr>
        <w:jc w:val="right"/>
        <w:rPr>
          <w:rFonts w:ascii="Times New Roman" w:hAnsi="Times New Roman" w:cs="Times New Roman"/>
          <w:sz w:val="28"/>
          <w:szCs w:val="28"/>
        </w:rPr>
      </w:pPr>
      <w:r>
        <w:rPr>
          <w:rFonts w:ascii="Times New Roman" w:hAnsi="Times New Roman" w:cs="Times New Roman"/>
          <w:sz w:val="28"/>
          <w:szCs w:val="28"/>
        </w:rPr>
        <w:t>Таблица</w:t>
      </w:r>
      <w:r w:rsidR="00257997">
        <w:rPr>
          <w:rFonts w:ascii="Times New Roman" w:hAnsi="Times New Roman" w:cs="Times New Roman"/>
          <w:sz w:val="28"/>
          <w:szCs w:val="28"/>
        </w:rPr>
        <w:t xml:space="preserve"> </w:t>
      </w:r>
      <w:r>
        <w:rPr>
          <w:rFonts w:ascii="Times New Roman" w:hAnsi="Times New Roman" w:cs="Times New Roman"/>
          <w:sz w:val="28"/>
          <w:szCs w:val="28"/>
        </w:rPr>
        <w:t xml:space="preserve">№ </w:t>
      </w:r>
      <w:r w:rsidR="008D13F8">
        <w:rPr>
          <w:rFonts w:ascii="Times New Roman" w:hAnsi="Times New Roman" w:cs="Times New Roman"/>
          <w:sz w:val="28"/>
          <w:szCs w:val="28"/>
        </w:rPr>
        <w:t>9</w:t>
      </w:r>
    </w:p>
    <w:p w:rsidR="00521133" w:rsidRPr="00A21748" w:rsidRDefault="00521133" w:rsidP="00521133">
      <w:pPr>
        <w:jc w:val="center"/>
        <w:rPr>
          <w:rFonts w:ascii="Times New Roman" w:hAnsi="Times New Roman" w:cs="Times New Roman"/>
          <w:sz w:val="28"/>
          <w:szCs w:val="28"/>
        </w:rPr>
      </w:pPr>
      <w:r w:rsidRPr="00A34623">
        <w:rPr>
          <w:rFonts w:ascii="Times New Roman" w:hAnsi="Times New Roman" w:cs="Times New Roman"/>
          <w:sz w:val="28"/>
          <w:szCs w:val="28"/>
        </w:rPr>
        <w:t xml:space="preserve">Расчёт необходимого количества машино-мест для </w:t>
      </w:r>
      <w:r>
        <w:rPr>
          <w:rFonts w:ascii="Times New Roman" w:hAnsi="Times New Roman" w:cs="Times New Roman"/>
          <w:sz w:val="28"/>
          <w:szCs w:val="28"/>
        </w:rPr>
        <w:t xml:space="preserve"> </w:t>
      </w:r>
      <w:r w:rsidRPr="00A34623">
        <w:rPr>
          <w:rFonts w:ascii="Times New Roman" w:hAnsi="Times New Roman" w:cs="Times New Roman"/>
          <w:sz w:val="28"/>
          <w:szCs w:val="28"/>
        </w:rPr>
        <w:t>учреждений и предприятий обслуживания</w:t>
      </w:r>
    </w:p>
    <w:tbl>
      <w:tblPr>
        <w:tblW w:w="97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3703"/>
        <w:gridCol w:w="1684"/>
        <w:gridCol w:w="2410"/>
        <w:gridCol w:w="1984"/>
      </w:tblGrid>
      <w:tr w:rsidR="00521133" w:rsidRPr="00521133" w:rsidTr="009F580A">
        <w:trPr>
          <w:cantSplit/>
          <w:trHeight w:val="822"/>
        </w:trPr>
        <w:tc>
          <w:tcPr>
            <w:tcW w:w="3703" w:type="dxa"/>
            <w:vAlign w:val="center"/>
          </w:tcPr>
          <w:p w:rsidR="00521133" w:rsidRPr="00521133" w:rsidRDefault="00521133" w:rsidP="009F580A">
            <w:pPr>
              <w:spacing w:after="0" w:line="240" w:lineRule="auto"/>
              <w:ind w:firstLine="35"/>
              <w:jc w:val="center"/>
              <w:rPr>
                <w:rFonts w:ascii="Times New Roman" w:hAnsi="Times New Roman" w:cs="Times New Roman"/>
                <w:b/>
                <w:sz w:val="28"/>
                <w:szCs w:val="28"/>
              </w:rPr>
            </w:pPr>
            <w:r w:rsidRPr="00521133">
              <w:rPr>
                <w:rFonts w:ascii="Times New Roman" w:hAnsi="Times New Roman" w:cs="Times New Roman"/>
                <w:b/>
                <w:sz w:val="28"/>
                <w:szCs w:val="28"/>
              </w:rPr>
              <w:t>Наименование объектов общественно-делового назначения</w:t>
            </w:r>
          </w:p>
        </w:tc>
        <w:tc>
          <w:tcPr>
            <w:tcW w:w="1684" w:type="dxa"/>
            <w:vAlign w:val="center"/>
          </w:tcPr>
          <w:p w:rsidR="00521133" w:rsidRPr="00521133" w:rsidRDefault="00521133" w:rsidP="009F580A">
            <w:pPr>
              <w:spacing w:after="0" w:line="240" w:lineRule="auto"/>
              <w:ind w:firstLine="35"/>
              <w:jc w:val="center"/>
              <w:rPr>
                <w:rFonts w:ascii="Times New Roman" w:hAnsi="Times New Roman" w:cs="Times New Roman"/>
                <w:b/>
                <w:sz w:val="28"/>
                <w:szCs w:val="28"/>
              </w:rPr>
            </w:pPr>
            <w:r w:rsidRPr="00521133">
              <w:rPr>
                <w:rFonts w:ascii="Times New Roman" w:hAnsi="Times New Roman" w:cs="Times New Roman"/>
                <w:b/>
                <w:sz w:val="28"/>
                <w:szCs w:val="28"/>
              </w:rPr>
              <w:t>Единица измерения</w:t>
            </w:r>
          </w:p>
        </w:tc>
        <w:tc>
          <w:tcPr>
            <w:tcW w:w="2410" w:type="dxa"/>
            <w:vAlign w:val="center"/>
          </w:tcPr>
          <w:p w:rsidR="00521133" w:rsidRPr="00521133" w:rsidRDefault="00521133" w:rsidP="009F580A">
            <w:pPr>
              <w:spacing w:after="0" w:line="240" w:lineRule="auto"/>
              <w:ind w:firstLine="35"/>
              <w:jc w:val="center"/>
              <w:rPr>
                <w:rFonts w:ascii="Times New Roman" w:hAnsi="Times New Roman" w:cs="Times New Roman"/>
                <w:b/>
                <w:sz w:val="28"/>
                <w:szCs w:val="28"/>
              </w:rPr>
            </w:pPr>
            <w:r w:rsidRPr="00521133">
              <w:rPr>
                <w:rFonts w:ascii="Times New Roman" w:hAnsi="Times New Roman" w:cs="Times New Roman"/>
                <w:b/>
                <w:sz w:val="28"/>
                <w:szCs w:val="28"/>
              </w:rPr>
              <w:t>Количество машино-мест на единицу измерения</w:t>
            </w:r>
          </w:p>
        </w:tc>
        <w:tc>
          <w:tcPr>
            <w:tcW w:w="1984" w:type="dxa"/>
            <w:vAlign w:val="center"/>
          </w:tcPr>
          <w:p w:rsidR="00521133" w:rsidRPr="00521133" w:rsidRDefault="00521133" w:rsidP="009F580A">
            <w:pPr>
              <w:spacing w:after="0" w:line="240" w:lineRule="auto"/>
              <w:ind w:firstLine="35"/>
              <w:jc w:val="center"/>
              <w:rPr>
                <w:rFonts w:ascii="Times New Roman" w:hAnsi="Times New Roman" w:cs="Times New Roman"/>
                <w:b/>
                <w:sz w:val="28"/>
                <w:szCs w:val="28"/>
              </w:rPr>
            </w:pPr>
            <w:r w:rsidRPr="00521133">
              <w:rPr>
                <w:rFonts w:ascii="Times New Roman" w:hAnsi="Times New Roman" w:cs="Times New Roman"/>
                <w:b/>
                <w:sz w:val="28"/>
                <w:szCs w:val="28"/>
              </w:rPr>
              <w:t>Требуемое кол-во машино-мест</w:t>
            </w:r>
          </w:p>
        </w:tc>
      </w:tr>
      <w:tr w:rsidR="00521133" w:rsidRPr="00521133" w:rsidTr="009F580A">
        <w:trPr>
          <w:cantSplit/>
          <w:trHeight w:val="485"/>
        </w:trPr>
        <w:tc>
          <w:tcPr>
            <w:tcW w:w="3703" w:type="dxa"/>
            <w:vAlign w:val="center"/>
          </w:tcPr>
          <w:p w:rsidR="00521133" w:rsidRPr="00521133" w:rsidRDefault="00521133" w:rsidP="009F580A">
            <w:pPr>
              <w:spacing w:after="0"/>
              <w:ind w:firstLine="0"/>
              <w:jc w:val="center"/>
              <w:rPr>
                <w:rFonts w:ascii="Times New Roman" w:hAnsi="Times New Roman" w:cs="Times New Roman"/>
                <w:sz w:val="28"/>
                <w:szCs w:val="28"/>
              </w:rPr>
            </w:pPr>
            <w:r w:rsidRPr="00521133">
              <w:rPr>
                <w:rFonts w:ascii="Times New Roman" w:hAnsi="Times New Roman" w:cs="Times New Roman"/>
                <w:sz w:val="28"/>
                <w:szCs w:val="28"/>
              </w:rPr>
              <w:t>Поликлиника на 300 пос./см</w:t>
            </w:r>
          </w:p>
        </w:tc>
        <w:tc>
          <w:tcPr>
            <w:tcW w:w="1684" w:type="dxa"/>
            <w:vAlign w:val="center"/>
          </w:tcPr>
          <w:p w:rsidR="00521133" w:rsidRPr="00521133" w:rsidRDefault="00521133" w:rsidP="009F580A">
            <w:pPr>
              <w:pStyle w:val="af6"/>
              <w:ind w:firstLine="35"/>
              <w:jc w:val="center"/>
              <w:rPr>
                <w:rFonts w:ascii="Times New Roman" w:hAnsi="Times New Roman" w:cs="Times New Roman"/>
                <w:sz w:val="28"/>
                <w:szCs w:val="28"/>
                <w:highlight w:val="red"/>
              </w:rPr>
            </w:pPr>
            <w:r>
              <w:rPr>
                <w:rFonts w:ascii="Times New Roman" w:hAnsi="Times New Roman" w:cs="Times New Roman"/>
                <w:sz w:val="28"/>
                <w:szCs w:val="28"/>
              </w:rPr>
              <w:t>100 посещений</w:t>
            </w:r>
          </w:p>
        </w:tc>
        <w:tc>
          <w:tcPr>
            <w:tcW w:w="2410" w:type="dxa"/>
            <w:shd w:val="clear" w:color="auto" w:fill="auto"/>
            <w:vAlign w:val="center"/>
          </w:tcPr>
          <w:p w:rsidR="00521133" w:rsidRPr="00521133" w:rsidRDefault="00521133" w:rsidP="009F580A">
            <w:pPr>
              <w:pStyle w:val="af7"/>
              <w:ind w:firstLine="35"/>
              <w:rPr>
                <w:rFonts w:ascii="Times New Roman" w:hAnsi="Times New Roman" w:cs="Times New Roman"/>
                <w:sz w:val="28"/>
                <w:szCs w:val="28"/>
                <w:highlight w:val="red"/>
              </w:rPr>
            </w:pPr>
            <w:r>
              <w:rPr>
                <w:rFonts w:ascii="Times New Roman" w:hAnsi="Times New Roman" w:cs="Times New Roman"/>
                <w:sz w:val="28"/>
                <w:szCs w:val="28"/>
              </w:rPr>
              <w:t>3</w:t>
            </w:r>
          </w:p>
        </w:tc>
        <w:tc>
          <w:tcPr>
            <w:tcW w:w="1984" w:type="dxa"/>
            <w:vAlign w:val="center"/>
          </w:tcPr>
          <w:p w:rsidR="00521133" w:rsidRPr="00521133" w:rsidRDefault="00521133" w:rsidP="009F580A">
            <w:pPr>
              <w:spacing w:after="0" w:line="240" w:lineRule="auto"/>
              <w:ind w:firstLine="35"/>
              <w:jc w:val="center"/>
              <w:rPr>
                <w:rFonts w:ascii="Times New Roman" w:hAnsi="Times New Roman" w:cs="Times New Roman"/>
                <w:sz w:val="28"/>
                <w:szCs w:val="28"/>
                <w:highlight w:val="red"/>
              </w:rPr>
            </w:pPr>
            <w:r>
              <w:rPr>
                <w:rFonts w:ascii="Times New Roman" w:hAnsi="Times New Roman" w:cs="Times New Roman"/>
                <w:sz w:val="28"/>
                <w:szCs w:val="28"/>
              </w:rPr>
              <w:t>9</w:t>
            </w:r>
          </w:p>
        </w:tc>
      </w:tr>
      <w:tr w:rsidR="00521133" w:rsidRPr="00521133" w:rsidTr="009F580A">
        <w:trPr>
          <w:cantSplit/>
          <w:trHeight w:val="733"/>
        </w:trPr>
        <w:tc>
          <w:tcPr>
            <w:tcW w:w="3703" w:type="dxa"/>
            <w:vAlign w:val="center"/>
          </w:tcPr>
          <w:p w:rsidR="009F580A" w:rsidRPr="00521133" w:rsidRDefault="00521133" w:rsidP="009F580A">
            <w:pPr>
              <w:spacing w:after="0"/>
              <w:ind w:firstLine="0"/>
              <w:jc w:val="center"/>
              <w:rPr>
                <w:rFonts w:ascii="Times New Roman" w:hAnsi="Times New Roman" w:cs="Times New Roman"/>
                <w:sz w:val="28"/>
                <w:szCs w:val="28"/>
              </w:rPr>
            </w:pPr>
            <w:r w:rsidRPr="00521133">
              <w:rPr>
                <w:rFonts w:ascii="Times New Roman" w:hAnsi="Times New Roman" w:cs="Times New Roman"/>
                <w:sz w:val="28"/>
                <w:szCs w:val="28"/>
              </w:rPr>
              <w:t>Общеобразовательная школа на 1000 мест</w:t>
            </w:r>
          </w:p>
        </w:tc>
        <w:tc>
          <w:tcPr>
            <w:tcW w:w="1684" w:type="dxa"/>
            <w:vAlign w:val="center"/>
          </w:tcPr>
          <w:p w:rsidR="00521133" w:rsidRPr="00521133" w:rsidRDefault="009F580A" w:rsidP="009F580A">
            <w:pPr>
              <w:pStyle w:val="af6"/>
              <w:ind w:firstLine="35"/>
              <w:jc w:val="center"/>
              <w:rPr>
                <w:rFonts w:ascii="Times New Roman" w:hAnsi="Times New Roman" w:cs="Times New Roman"/>
                <w:sz w:val="28"/>
                <w:szCs w:val="28"/>
                <w:highlight w:val="red"/>
              </w:rPr>
            </w:pPr>
            <w:r>
              <w:rPr>
                <w:rFonts w:ascii="Times New Roman" w:hAnsi="Times New Roman" w:cs="Times New Roman"/>
                <w:sz w:val="28"/>
                <w:szCs w:val="28"/>
              </w:rPr>
              <w:t>1 объект</w:t>
            </w:r>
          </w:p>
        </w:tc>
        <w:tc>
          <w:tcPr>
            <w:tcW w:w="2410" w:type="dxa"/>
            <w:shd w:val="clear" w:color="auto" w:fill="auto"/>
            <w:vAlign w:val="center"/>
          </w:tcPr>
          <w:p w:rsidR="00521133" w:rsidRPr="00521133" w:rsidRDefault="009F580A" w:rsidP="009F580A">
            <w:pPr>
              <w:pStyle w:val="af7"/>
              <w:ind w:firstLine="35"/>
              <w:rPr>
                <w:rFonts w:ascii="Times New Roman" w:hAnsi="Times New Roman" w:cs="Times New Roman"/>
                <w:sz w:val="28"/>
                <w:szCs w:val="28"/>
                <w:highlight w:val="red"/>
              </w:rPr>
            </w:pPr>
            <w:r>
              <w:rPr>
                <w:rFonts w:ascii="Times New Roman" w:hAnsi="Times New Roman" w:cs="Times New Roman"/>
                <w:sz w:val="28"/>
                <w:szCs w:val="28"/>
              </w:rPr>
              <w:t>не менее 2</w:t>
            </w:r>
          </w:p>
        </w:tc>
        <w:tc>
          <w:tcPr>
            <w:tcW w:w="1984" w:type="dxa"/>
            <w:vAlign w:val="center"/>
          </w:tcPr>
          <w:p w:rsidR="00521133" w:rsidRPr="00521133" w:rsidRDefault="009F580A" w:rsidP="009F580A">
            <w:pPr>
              <w:spacing w:after="0" w:line="240" w:lineRule="auto"/>
              <w:ind w:firstLine="35"/>
              <w:jc w:val="center"/>
              <w:rPr>
                <w:rFonts w:ascii="Times New Roman" w:hAnsi="Times New Roman" w:cs="Times New Roman"/>
                <w:sz w:val="28"/>
                <w:szCs w:val="28"/>
                <w:highlight w:val="red"/>
              </w:rPr>
            </w:pPr>
            <w:r>
              <w:rPr>
                <w:rFonts w:ascii="Times New Roman" w:hAnsi="Times New Roman" w:cs="Times New Roman"/>
                <w:sz w:val="28"/>
                <w:szCs w:val="28"/>
              </w:rPr>
              <w:t>2</w:t>
            </w:r>
          </w:p>
        </w:tc>
      </w:tr>
      <w:tr w:rsidR="009F580A" w:rsidRPr="00521133" w:rsidTr="009F580A">
        <w:trPr>
          <w:cantSplit/>
          <w:trHeight w:val="733"/>
        </w:trPr>
        <w:tc>
          <w:tcPr>
            <w:tcW w:w="3703" w:type="dxa"/>
            <w:vAlign w:val="center"/>
          </w:tcPr>
          <w:p w:rsidR="009F580A" w:rsidRPr="00521133" w:rsidRDefault="009F580A" w:rsidP="005104EF">
            <w:pPr>
              <w:pStyle w:val="af6"/>
              <w:ind w:firstLine="0"/>
              <w:jc w:val="center"/>
              <w:rPr>
                <w:rFonts w:ascii="Times New Roman" w:hAnsi="Times New Roman" w:cs="Times New Roman"/>
                <w:sz w:val="28"/>
                <w:szCs w:val="28"/>
              </w:rPr>
            </w:pPr>
            <w:r w:rsidRPr="00521133">
              <w:rPr>
                <w:rFonts w:ascii="Times New Roman" w:hAnsi="Times New Roman" w:cs="Times New Roman"/>
                <w:sz w:val="28"/>
                <w:szCs w:val="28"/>
              </w:rPr>
              <w:t>Детское дошкольное учреждение на 4</w:t>
            </w:r>
            <w:r w:rsidR="005104EF">
              <w:rPr>
                <w:rFonts w:ascii="Times New Roman" w:hAnsi="Times New Roman" w:cs="Times New Roman"/>
                <w:sz w:val="28"/>
                <w:szCs w:val="28"/>
              </w:rPr>
              <w:t>6</w:t>
            </w:r>
            <w:r w:rsidRPr="00521133">
              <w:rPr>
                <w:rFonts w:ascii="Times New Roman" w:hAnsi="Times New Roman" w:cs="Times New Roman"/>
                <w:sz w:val="28"/>
                <w:szCs w:val="28"/>
              </w:rPr>
              <w:t>0 мест</w:t>
            </w:r>
          </w:p>
        </w:tc>
        <w:tc>
          <w:tcPr>
            <w:tcW w:w="1684" w:type="dxa"/>
            <w:vAlign w:val="center"/>
          </w:tcPr>
          <w:p w:rsidR="009F580A" w:rsidRPr="00521133" w:rsidRDefault="009F580A" w:rsidP="009F580A">
            <w:pPr>
              <w:pStyle w:val="af6"/>
              <w:ind w:firstLine="35"/>
              <w:jc w:val="center"/>
              <w:rPr>
                <w:rFonts w:ascii="Times New Roman" w:hAnsi="Times New Roman" w:cs="Times New Roman"/>
                <w:sz w:val="28"/>
                <w:szCs w:val="28"/>
                <w:highlight w:val="red"/>
              </w:rPr>
            </w:pPr>
            <w:r>
              <w:rPr>
                <w:rFonts w:ascii="Times New Roman" w:hAnsi="Times New Roman" w:cs="Times New Roman"/>
                <w:sz w:val="28"/>
                <w:szCs w:val="28"/>
              </w:rPr>
              <w:t>1 объект</w:t>
            </w:r>
          </w:p>
        </w:tc>
        <w:tc>
          <w:tcPr>
            <w:tcW w:w="2410" w:type="dxa"/>
            <w:shd w:val="clear" w:color="auto" w:fill="auto"/>
            <w:vAlign w:val="center"/>
          </w:tcPr>
          <w:p w:rsidR="009F580A" w:rsidRPr="00521133" w:rsidRDefault="009F580A" w:rsidP="009F580A">
            <w:pPr>
              <w:pStyle w:val="af7"/>
              <w:ind w:firstLine="35"/>
              <w:rPr>
                <w:rFonts w:ascii="Times New Roman" w:hAnsi="Times New Roman" w:cs="Times New Roman"/>
                <w:sz w:val="28"/>
                <w:szCs w:val="28"/>
                <w:highlight w:val="red"/>
              </w:rPr>
            </w:pPr>
            <w:r>
              <w:rPr>
                <w:rFonts w:ascii="Times New Roman" w:hAnsi="Times New Roman" w:cs="Times New Roman"/>
                <w:sz w:val="28"/>
                <w:szCs w:val="28"/>
              </w:rPr>
              <w:t>не менее 2</w:t>
            </w:r>
          </w:p>
        </w:tc>
        <w:tc>
          <w:tcPr>
            <w:tcW w:w="1984" w:type="dxa"/>
            <w:vAlign w:val="center"/>
          </w:tcPr>
          <w:p w:rsidR="009F580A" w:rsidRPr="00521133" w:rsidRDefault="009F580A" w:rsidP="009F580A">
            <w:pPr>
              <w:spacing w:after="0" w:line="240" w:lineRule="auto"/>
              <w:ind w:firstLine="35"/>
              <w:jc w:val="center"/>
              <w:rPr>
                <w:rFonts w:ascii="Times New Roman" w:hAnsi="Times New Roman" w:cs="Times New Roman"/>
                <w:sz w:val="28"/>
                <w:szCs w:val="28"/>
                <w:highlight w:val="red"/>
              </w:rPr>
            </w:pPr>
            <w:r>
              <w:rPr>
                <w:rFonts w:ascii="Times New Roman" w:hAnsi="Times New Roman" w:cs="Times New Roman"/>
                <w:sz w:val="28"/>
                <w:szCs w:val="28"/>
              </w:rPr>
              <w:t>2</w:t>
            </w:r>
          </w:p>
        </w:tc>
      </w:tr>
      <w:tr w:rsidR="00521133" w:rsidRPr="00521133" w:rsidTr="009F580A">
        <w:trPr>
          <w:cantSplit/>
          <w:trHeight w:val="495"/>
        </w:trPr>
        <w:tc>
          <w:tcPr>
            <w:tcW w:w="3703" w:type="dxa"/>
            <w:vAlign w:val="center"/>
          </w:tcPr>
          <w:p w:rsidR="00521133" w:rsidRPr="00521133" w:rsidRDefault="00521133" w:rsidP="009F580A">
            <w:pPr>
              <w:pStyle w:val="af6"/>
              <w:ind w:firstLine="35"/>
              <w:jc w:val="center"/>
              <w:rPr>
                <w:rFonts w:ascii="Times New Roman" w:hAnsi="Times New Roman" w:cs="Times New Roman"/>
                <w:sz w:val="28"/>
                <w:szCs w:val="28"/>
              </w:rPr>
            </w:pPr>
            <w:r w:rsidRPr="00521133">
              <w:rPr>
                <w:rFonts w:ascii="Times New Roman" w:hAnsi="Times New Roman" w:cs="Times New Roman"/>
                <w:sz w:val="28"/>
                <w:szCs w:val="28"/>
              </w:rPr>
              <w:lastRenderedPageBreak/>
              <w:t>Спортивный центр с универсальным и</w:t>
            </w:r>
            <w:r w:rsidR="009F580A">
              <w:rPr>
                <w:rFonts w:ascii="Times New Roman" w:hAnsi="Times New Roman" w:cs="Times New Roman"/>
                <w:sz w:val="28"/>
                <w:szCs w:val="28"/>
              </w:rPr>
              <w:t>гровым полем</w:t>
            </w:r>
          </w:p>
          <w:p w:rsidR="00521133" w:rsidRPr="00521133" w:rsidRDefault="00521133" w:rsidP="009F580A">
            <w:pPr>
              <w:pStyle w:val="af3"/>
              <w:spacing w:after="0"/>
              <w:ind w:firstLine="35"/>
              <w:jc w:val="center"/>
              <w:rPr>
                <w:rFonts w:ascii="Times New Roman" w:hAnsi="Times New Roman"/>
                <w:sz w:val="28"/>
                <w:szCs w:val="28"/>
              </w:rPr>
            </w:pPr>
            <w:r w:rsidRPr="00521133">
              <w:rPr>
                <w:rFonts w:ascii="Times New Roman" w:hAnsi="Times New Roman"/>
                <w:sz w:val="28"/>
                <w:szCs w:val="28"/>
              </w:rPr>
              <w:t>(вместимость трибун - 100 человек)</w:t>
            </w:r>
          </w:p>
        </w:tc>
        <w:tc>
          <w:tcPr>
            <w:tcW w:w="1684" w:type="dxa"/>
            <w:vAlign w:val="center"/>
          </w:tcPr>
          <w:p w:rsidR="00521133" w:rsidRPr="00521133" w:rsidRDefault="009F580A" w:rsidP="009F580A">
            <w:pPr>
              <w:pStyle w:val="af6"/>
              <w:ind w:firstLine="35"/>
              <w:jc w:val="center"/>
              <w:rPr>
                <w:rFonts w:ascii="Times New Roman" w:hAnsi="Times New Roman" w:cs="Times New Roman"/>
                <w:sz w:val="28"/>
                <w:szCs w:val="28"/>
              </w:rPr>
            </w:pPr>
            <w:r>
              <w:rPr>
                <w:rFonts w:ascii="Times New Roman" w:hAnsi="Times New Roman" w:cs="Times New Roman"/>
                <w:sz w:val="28"/>
                <w:szCs w:val="28"/>
              </w:rPr>
              <w:t>100 мест</w:t>
            </w:r>
          </w:p>
        </w:tc>
        <w:tc>
          <w:tcPr>
            <w:tcW w:w="2410" w:type="dxa"/>
            <w:shd w:val="clear" w:color="auto" w:fill="auto"/>
            <w:vAlign w:val="center"/>
          </w:tcPr>
          <w:p w:rsidR="00521133" w:rsidRPr="00521133" w:rsidRDefault="009F580A" w:rsidP="009F580A">
            <w:pPr>
              <w:pStyle w:val="af7"/>
              <w:ind w:firstLine="35"/>
              <w:rPr>
                <w:rFonts w:ascii="Times New Roman" w:hAnsi="Times New Roman" w:cs="Times New Roman"/>
                <w:sz w:val="28"/>
                <w:szCs w:val="28"/>
              </w:rPr>
            </w:pPr>
            <w:r>
              <w:rPr>
                <w:rFonts w:ascii="Times New Roman" w:hAnsi="Times New Roman" w:cs="Times New Roman"/>
                <w:sz w:val="28"/>
                <w:szCs w:val="28"/>
              </w:rPr>
              <w:t>5</w:t>
            </w:r>
          </w:p>
        </w:tc>
        <w:tc>
          <w:tcPr>
            <w:tcW w:w="1984" w:type="dxa"/>
            <w:vAlign w:val="center"/>
          </w:tcPr>
          <w:p w:rsidR="00521133" w:rsidRPr="00521133" w:rsidRDefault="009F580A" w:rsidP="009F580A">
            <w:pPr>
              <w:spacing w:after="0" w:line="240" w:lineRule="auto"/>
              <w:ind w:firstLine="35"/>
              <w:jc w:val="center"/>
              <w:rPr>
                <w:rFonts w:ascii="Times New Roman" w:hAnsi="Times New Roman" w:cs="Times New Roman"/>
                <w:sz w:val="28"/>
                <w:szCs w:val="28"/>
                <w:highlight w:val="red"/>
              </w:rPr>
            </w:pPr>
            <w:r>
              <w:rPr>
                <w:rFonts w:ascii="Times New Roman" w:hAnsi="Times New Roman" w:cs="Times New Roman"/>
                <w:sz w:val="28"/>
                <w:szCs w:val="28"/>
              </w:rPr>
              <w:t>5</w:t>
            </w:r>
          </w:p>
        </w:tc>
      </w:tr>
      <w:tr w:rsidR="00521133" w:rsidRPr="00521133" w:rsidTr="009F580A">
        <w:trPr>
          <w:cantSplit/>
          <w:trHeight w:val="495"/>
        </w:trPr>
        <w:tc>
          <w:tcPr>
            <w:tcW w:w="3703" w:type="dxa"/>
            <w:vAlign w:val="center"/>
          </w:tcPr>
          <w:p w:rsidR="00521133" w:rsidRPr="00521133" w:rsidRDefault="00521133" w:rsidP="009F580A">
            <w:pPr>
              <w:autoSpaceDE w:val="0"/>
              <w:autoSpaceDN w:val="0"/>
              <w:adjustRightInd w:val="0"/>
              <w:spacing w:after="0"/>
              <w:ind w:firstLine="34"/>
              <w:contextualSpacing/>
              <w:jc w:val="center"/>
              <w:rPr>
                <w:rFonts w:ascii="Times New Roman" w:eastAsia="Calibri" w:hAnsi="Times New Roman" w:cs="Times New Roman"/>
                <w:color w:val="000000"/>
                <w:sz w:val="28"/>
                <w:szCs w:val="28"/>
              </w:rPr>
            </w:pPr>
            <w:r w:rsidRPr="00521133">
              <w:rPr>
                <w:rFonts w:ascii="Times New Roman" w:eastAsia="Calibri" w:hAnsi="Times New Roman" w:cs="Times New Roman"/>
                <w:color w:val="000000"/>
                <w:sz w:val="28"/>
                <w:szCs w:val="28"/>
              </w:rPr>
              <w:t>Предприятие обслуживания (торговый комплекс)</w:t>
            </w:r>
          </w:p>
          <w:p w:rsidR="00521133" w:rsidRPr="00521133" w:rsidRDefault="00521133" w:rsidP="009F580A">
            <w:pPr>
              <w:autoSpaceDE w:val="0"/>
              <w:autoSpaceDN w:val="0"/>
              <w:adjustRightInd w:val="0"/>
              <w:spacing w:after="0"/>
              <w:ind w:firstLine="0"/>
              <w:jc w:val="center"/>
              <w:rPr>
                <w:rFonts w:ascii="Times New Roman" w:eastAsia="Calibri" w:hAnsi="Times New Roman" w:cs="Times New Roman"/>
                <w:color w:val="000000"/>
                <w:sz w:val="28"/>
                <w:szCs w:val="28"/>
              </w:rPr>
            </w:pPr>
            <w:r w:rsidRPr="00521133">
              <w:rPr>
                <w:rFonts w:ascii="Times New Roman" w:hAnsi="Times New Roman" w:cs="Times New Roman"/>
                <w:sz w:val="28"/>
                <w:szCs w:val="28"/>
              </w:rPr>
              <w:t>(12127,5 м²)</w:t>
            </w:r>
          </w:p>
        </w:tc>
        <w:tc>
          <w:tcPr>
            <w:tcW w:w="1684" w:type="dxa"/>
            <w:vAlign w:val="center"/>
          </w:tcPr>
          <w:p w:rsidR="00521133" w:rsidRPr="00521133" w:rsidRDefault="009F580A" w:rsidP="009F580A">
            <w:pPr>
              <w:pStyle w:val="af6"/>
              <w:ind w:firstLine="35"/>
              <w:jc w:val="center"/>
              <w:rPr>
                <w:rFonts w:ascii="Times New Roman" w:hAnsi="Times New Roman" w:cs="Times New Roman"/>
                <w:sz w:val="28"/>
                <w:szCs w:val="28"/>
                <w:highlight w:val="red"/>
              </w:rPr>
            </w:pPr>
            <w:r>
              <w:rPr>
                <w:rFonts w:ascii="Times New Roman" w:hAnsi="Times New Roman" w:cs="Times New Roman"/>
                <w:sz w:val="28"/>
                <w:szCs w:val="28"/>
              </w:rPr>
              <w:t xml:space="preserve">100 </w:t>
            </w:r>
            <w:r w:rsidR="00521133" w:rsidRPr="00521133">
              <w:rPr>
                <w:rFonts w:ascii="Times New Roman" w:hAnsi="Times New Roman" w:cs="Times New Roman"/>
                <w:sz w:val="28"/>
                <w:szCs w:val="28"/>
              </w:rPr>
              <w:t xml:space="preserve">м² </w:t>
            </w:r>
            <w:r>
              <w:rPr>
                <w:rFonts w:ascii="Times New Roman" w:hAnsi="Times New Roman" w:cs="Times New Roman"/>
                <w:sz w:val="28"/>
                <w:szCs w:val="28"/>
              </w:rPr>
              <w:t>торговой</w:t>
            </w:r>
            <w:r w:rsidR="00521133" w:rsidRPr="00521133">
              <w:rPr>
                <w:rFonts w:ascii="Times New Roman" w:hAnsi="Times New Roman" w:cs="Times New Roman"/>
                <w:sz w:val="28"/>
                <w:szCs w:val="28"/>
              </w:rPr>
              <w:t xml:space="preserve"> площади</w:t>
            </w:r>
          </w:p>
        </w:tc>
        <w:tc>
          <w:tcPr>
            <w:tcW w:w="2410" w:type="dxa"/>
            <w:shd w:val="clear" w:color="auto" w:fill="auto"/>
            <w:vAlign w:val="center"/>
          </w:tcPr>
          <w:p w:rsidR="00521133" w:rsidRPr="00521133" w:rsidRDefault="009F580A" w:rsidP="009F580A">
            <w:pPr>
              <w:pStyle w:val="af7"/>
              <w:ind w:firstLine="35"/>
              <w:rPr>
                <w:rFonts w:ascii="Times New Roman" w:hAnsi="Times New Roman" w:cs="Times New Roman"/>
                <w:sz w:val="28"/>
                <w:szCs w:val="28"/>
                <w:highlight w:val="red"/>
              </w:rPr>
            </w:pPr>
            <w:r>
              <w:rPr>
                <w:rFonts w:ascii="Times New Roman" w:hAnsi="Times New Roman" w:cs="Times New Roman"/>
                <w:sz w:val="28"/>
                <w:szCs w:val="28"/>
              </w:rPr>
              <w:t>7</w:t>
            </w:r>
          </w:p>
        </w:tc>
        <w:tc>
          <w:tcPr>
            <w:tcW w:w="1984" w:type="dxa"/>
            <w:vAlign w:val="center"/>
          </w:tcPr>
          <w:p w:rsidR="00521133" w:rsidRPr="00521133" w:rsidRDefault="009F580A" w:rsidP="009F580A">
            <w:pPr>
              <w:spacing w:after="0" w:line="240" w:lineRule="auto"/>
              <w:ind w:firstLine="35"/>
              <w:jc w:val="center"/>
              <w:rPr>
                <w:rFonts w:ascii="Times New Roman" w:hAnsi="Times New Roman" w:cs="Times New Roman"/>
                <w:sz w:val="28"/>
                <w:szCs w:val="28"/>
                <w:highlight w:val="red"/>
              </w:rPr>
            </w:pPr>
            <w:r>
              <w:rPr>
                <w:rFonts w:ascii="Times New Roman" w:hAnsi="Times New Roman" w:cs="Times New Roman"/>
                <w:sz w:val="28"/>
                <w:szCs w:val="28"/>
              </w:rPr>
              <w:t>849</w:t>
            </w:r>
          </w:p>
        </w:tc>
      </w:tr>
      <w:tr w:rsidR="00521133" w:rsidRPr="00521133" w:rsidTr="009F580A">
        <w:trPr>
          <w:cantSplit/>
          <w:trHeight w:val="495"/>
        </w:trPr>
        <w:tc>
          <w:tcPr>
            <w:tcW w:w="3703" w:type="dxa"/>
            <w:vAlign w:val="center"/>
          </w:tcPr>
          <w:p w:rsidR="00521133" w:rsidRPr="00521133" w:rsidRDefault="00521133" w:rsidP="009F580A">
            <w:pPr>
              <w:pStyle w:val="af6"/>
              <w:ind w:firstLine="35"/>
              <w:jc w:val="center"/>
              <w:rPr>
                <w:rFonts w:ascii="Times New Roman" w:hAnsi="Times New Roman" w:cs="Times New Roman"/>
                <w:sz w:val="28"/>
                <w:szCs w:val="28"/>
              </w:rPr>
            </w:pPr>
            <w:r w:rsidRPr="00521133">
              <w:rPr>
                <w:rFonts w:ascii="Times New Roman" w:hAnsi="Times New Roman" w:cs="Times New Roman"/>
                <w:sz w:val="28"/>
                <w:szCs w:val="28"/>
              </w:rPr>
              <w:t>Предприятие обслуживания (общественное питание)</w:t>
            </w:r>
          </w:p>
          <w:p w:rsidR="00521133" w:rsidRPr="00521133" w:rsidRDefault="00521133" w:rsidP="009F580A">
            <w:pPr>
              <w:pStyle w:val="af6"/>
              <w:ind w:firstLine="0"/>
              <w:jc w:val="center"/>
              <w:rPr>
                <w:rFonts w:ascii="Times New Roman" w:hAnsi="Times New Roman" w:cs="Times New Roman"/>
                <w:color w:val="FF0000"/>
                <w:sz w:val="28"/>
                <w:szCs w:val="28"/>
              </w:rPr>
            </w:pPr>
            <w:r w:rsidRPr="00521133">
              <w:rPr>
                <w:rFonts w:ascii="Times New Roman" w:hAnsi="Times New Roman" w:cs="Times New Roman"/>
                <w:sz w:val="28"/>
                <w:szCs w:val="28"/>
              </w:rPr>
              <w:t>(50 посадочных мест)</w:t>
            </w:r>
          </w:p>
        </w:tc>
        <w:tc>
          <w:tcPr>
            <w:tcW w:w="1684" w:type="dxa"/>
            <w:vAlign w:val="center"/>
          </w:tcPr>
          <w:p w:rsidR="00521133" w:rsidRPr="00521133" w:rsidRDefault="009F580A" w:rsidP="009F580A">
            <w:pPr>
              <w:pStyle w:val="af6"/>
              <w:ind w:firstLine="35"/>
              <w:jc w:val="center"/>
              <w:rPr>
                <w:rFonts w:ascii="Times New Roman" w:hAnsi="Times New Roman" w:cs="Times New Roman"/>
                <w:sz w:val="28"/>
                <w:szCs w:val="28"/>
              </w:rPr>
            </w:pPr>
            <w:r>
              <w:rPr>
                <w:rFonts w:ascii="Times New Roman" w:hAnsi="Times New Roman" w:cs="Times New Roman"/>
                <w:sz w:val="28"/>
                <w:szCs w:val="28"/>
              </w:rPr>
              <w:t>100 мест</w:t>
            </w:r>
          </w:p>
        </w:tc>
        <w:tc>
          <w:tcPr>
            <w:tcW w:w="2410" w:type="dxa"/>
            <w:shd w:val="clear" w:color="auto" w:fill="auto"/>
            <w:vAlign w:val="center"/>
          </w:tcPr>
          <w:p w:rsidR="00521133" w:rsidRPr="00521133" w:rsidRDefault="009F580A" w:rsidP="009F580A">
            <w:pPr>
              <w:pStyle w:val="af7"/>
              <w:ind w:firstLine="35"/>
              <w:rPr>
                <w:rFonts w:ascii="Times New Roman" w:hAnsi="Times New Roman" w:cs="Times New Roman"/>
                <w:sz w:val="28"/>
                <w:szCs w:val="28"/>
              </w:rPr>
            </w:pPr>
            <w:r>
              <w:rPr>
                <w:rFonts w:ascii="Times New Roman" w:hAnsi="Times New Roman" w:cs="Times New Roman"/>
                <w:sz w:val="28"/>
                <w:szCs w:val="28"/>
              </w:rPr>
              <w:t>10</w:t>
            </w:r>
          </w:p>
        </w:tc>
        <w:tc>
          <w:tcPr>
            <w:tcW w:w="1984" w:type="dxa"/>
            <w:vAlign w:val="center"/>
          </w:tcPr>
          <w:p w:rsidR="00521133" w:rsidRPr="00521133" w:rsidRDefault="009F580A" w:rsidP="009F580A">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5</w:t>
            </w:r>
          </w:p>
        </w:tc>
      </w:tr>
      <w:tr w:rsidR="009F580A" w:rsidRPr="00521133" w:rsidTr="009F580A">
        <w:trPr>
          <w:cantSplit/>
          <w:trHeight w:val="495"/>
        </w:trPr>
        <w:tc>
          <w:tcPr>
            <w:tcW w:w="3703" w:type="dxa"/>
            <w:vAlign w:val="center"/>
          </w:tcPr>
          <w:p w:rsidR="009F580A" w:rsidRPr="00521133" w:rsidRDefault="00D201A8" w:rsidP="009F580A">
            <w:pPr>
              <w:pStyle w:val="af6"/>
              <w:ind w:firstLine="35"/>
              <w:jc w:val="center"/>
              <w:rPr>
                <w:rFonts w:ascii="Times New Roman" w:hAnsi="Times New Roman" w:cs="Times New Roman"/>
                <w:sz w:val="28"/>
                <w:szCs w:val="28"/>
              </w:rPr>
            </w:pPr>
            <w:r>
              <w:rPr>
                <w:rFonts w:ascii="Times New Roman" w:hAnsi="Times New Roman" w:cs="Times New Roman"/>
                <w:sz w:val="28"/>
                <w:szCs w:val="28"/>
              </w:rPr>
              <w:t>Парк</w:t>
            </w:r>
          </w:p>
        </w:tc>
        <w:tc>
          <w:tcPr>
            <w:tcW w:w="1684" w:type="dxa"/>
            <w:vAlign w:val="center"/>
          </w:tcPr>
          <w:p w:rsidR="009F580A" w:rsidRDefault="009F580A" w:rsidP="009F580A">
            <w:pPr>
              <w:pStyle w:val="af6"/>
              <w:ind w:firstLine="35"/>
              <w:jc w:val="center"/>
              <w:rPr>
                <w:rFonts w:ascii="Times New Roman" w:hAnsi="Times New Roman" w:cs="Times New Roman"/>
                <w:sz w:val="28"/>
                <w:szCs w:val="28"/>
              </w:rPr>
            </w:pPr>
            <w:r>
              <w:rPr>
                <w:rFonts w:ascii="Times New Roman" w:hAnsi="Times New Roman" w:cs="Times New Roman"/>
                <w:sz w:val="28"/>
                <w:szCs w:val="28"/>
              </w:rPr>
              <w:t>100 единовременных посетителй</w:t>
            </w:r>
          </w:p>
        </w:tc>
        <w:tc>
          <w:tcPr>
            <w:tcW w:w="2410" w:type="dxa"/>
            <w:shd w:val="clear" w:color="auto" w:fill="auto"/>
            <w:vAlign w:val="center"/>
          </w:tcPr>
          <w:p w:rsidR="009F580A" w:rsidRDefault="009F580A" w:rsidP="009F580A">
            <w:pPr>
              <w:pStyle w:val="af7"/>
              <w:ind w:firstLine="35"/>
              <w:rPr>
                <w:rFonts w:ascii="Times New Roman" w:hAnsi="Times New Roman" w:cs="Times New Roman"/>
                <w:sz w:val="28"/>
                <w:szCs w:val="28"/>
              </w:rPr>
            </w:pPr>
            <w:r>
              <w:rPr>
                <w:rFonts w:ascii="Times New Roman" w:hAnsi="Times New Roman" w:cs="Times New Roman"/>
                <w:sz w:val="28"/>
                <w:szCs w:val="28"/>
              </w:rPr>
              <w:t>7</w:t>
            </w:r>
          </w:p>
        </w:tc>
        <w:tc>
          <w:tcPr>
            <w:tcW w:w="1984" w:type="dxa"/>
            <w:vAlign w:val="center"/>
          </w:tcPr>
          <w:p w:rsidR="009F580A" w:rsidRDefault="009F580A" w:rsidP="009F580A">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145</w:t>
            </w:r>
          </w:p>
        </w:tc>
      </w:tr>
      <w:tr w:rsidR="009F580A" w:rsidRPr="00521133" w:rsidTr="008C0126">
        <w:trPr>
          <w:cantSplit/>
          <w:trHeight w:val="495"/>
        </w:trPr>
        <w:tc>
          <w:tcPr>
            <w:tcW w:w="7797" w:type="dxa"/>
            <w:gridSpan w:val="3"/>
            <w:vAlign w:val="center"/>
          </w:tcPr>
          <w:p w:rsidR="009F580A" w:rsidRDefault="009F580A" w:rsidP="009F580A">
            <w:pPr>
              <w:pStyle w:val="af7"/>
              <w:ind w:firstLine="35"/>
              <w:jc w:val="right"/>
              <w:rPr>
                <w:rFonts w:ascii="Times New Roman" w:hAnsi="Times New Roman" w:cs="Times New Roman"/>
                <w:sz w:val="28"/>
                <w:szCs w:val="28"/>
              </w:rPr>
            </w:pPr>
            <w:r>
              <w:rPr>
                <w:rFonts w:ascii="Times New Roman" w:hAnsi="Times New Roman" w:cs="Times New Roman"/>
                <w:sz w:val="28"/>
                <w:szCs w:val="28"/>
              </w:rPr>
              <w:t>ВСЕГО:</w:t>
            </w:r>
          </w:p>
        </w:tc>
        <w:tc>
          <w:tcPr>
            <w:tcW w:w="1984" w:type="dxa"/>
            <w:vAlign w:val="center"/>
          </w:tcPr>
          <w:p w:rsidR="009F580A" w:rsidRDefault="009F580A" w:rsidP="009F580A">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1047</w:t>
            </w:r>
          </w:p>
        </w:tc>
      </w:tr>
    </w:tbl>
    <w:p w:rsidR="00521133" w:rsidRDefault="00521133" w:rsidP="00521133">
      <w:pPr>
        <w:pStyle w:val="S"/>
        <w:spacing w:line="240" w:lineRule="auto"/>
        <w:ind w:left="1429" w:firstLine="0"/>
        <w:rPr>
          <w:b/>
          <w:szCs w:val="28"/>
        </w:rPr>
      </w:pPr>
    </w:p>
    <w:p w:rsidR="001A06C6" w:rsidRDefault="001A06C6"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Необходимое количество машино-мест - 1 649.</w:t>
      </w:r>
    </w:p>
    <w:p w:rsidR="00521133" w:rsidRPr="009F580A" w:rsidRDefault="009F580A" w:rsidP="00F82A4A">
      <w:pPr>
        <w:spacing w:after="0" w:line="360" w:lineRule="auto"/>
        <w:ind w:firstLine="709"/>
        <w:rPr>
          <w:rFonts w:ascii="Times New Roman" w:hAnsi="Times New Roman" w:cs="Times New Roman"/>
          <w:color w:val="000000"/>
          <w:sz w:val="28"/>
          <w:szCs w:val="28"/>
        </w:rPr>
      </w:pPr>
      <w:r w:rsidRPr="009F580A">
        <w:rPr>
          <w:rFonts w:ascii="Times New Roman" w:hAnsi="Times New Roman" w:cs="Times New Roman"/>
          <w:color w:val="000000"/>
          <w:sz w:val="28"/>
          <w:szCs w:val="28"/>
        </w:rPr>
        <w:t>На проектируемой территории планируется размещение</w:t>
      </w:r>
      <w:r w:rsidR="00E266CB">
        <w:rPr>
          <w:rFonts w:ascii="Times New Roman" w:hAnsi="Times New Roman" w:cs="Times New Roman"/>
          <w:color w:val="000000"/>
          <w:sz w:val="28"/>
          <w:szCs w:val="28"/>
        </w:rPr>
        <w:t xml:space="preserve"> 1594 открытых парковочных места</w:t>
      </w:r>
      <w:r w:rsidR="00E266CB" w:rsidRPr="009F580A">
        <w:rPr>
          <w:rFonts w:ascii="Times New Roman" w:hAnsi="Times New Roman" w:cs="Times New Roman"/>
          <w:color w:val="000000"/>
          <w:sz w:val="28"/>
          <w:szCs w:val="28"/>
        </w:rPr>
        <w:t xml:space="preserve"> </w:t>
      </w:r>
      <w:r>
        <w:rPr>
          <w:rFonts w:ascii="Times New Roman" w:hAnsi="Times New Roman" w:cs="Times New Roman"/>
          <w:sz w:val="28"/>
          <w:szCs w:val="28"/>
        </w:rPr>
        <w:t>п</w:t>
      </w:r>
      <w:r w:rsidRPr="009F580A">
        <w:rPr>
          <w:rFonts w:ascii="Times New Roman" w:hAnsi="Times New Roman" w:cs="Times New Roman"/>
          <w:sz w:val="28"/>
          <w:szCs w:val="28"/>
        </w:rPr>
        <w:t>аркинг</w:t>
      </w:r>
      <w:r>
        <w:rPr>
          <w:rFonts w:ascii="Times New Roman" w:hAnsi="Times New Roman" w:cs="Times New Roman"/>
          <w:sz w:val="28"/>
          <w:szCs w:val="28"/>
        </w:rPr>
        <w:t>а</w:t>
      </w:r>
      <w:r w:rsidRPr="009F580A">
        <w:rPr>
          <w:rFonts w:ascii="Times New Roman" w:hAnsi="Times New Roman" w:cs="Times New Roman"/>
          <w:sz w:val="28"/>
          <w:szCs w:val="28"/>
        </w:rPr>
        <w:t xml:space="preserve"> на 360 м/м со станцией технического обслуживания и помещениями общественно-делового назначения</w:t>
      </w:r>
      <w:r>
        <w:rPr>
          <w:rFonts w:ascii="Times New Roman" w:hAnsi="Times New Roman" w:cs="Times New Roman"/>
          <w:sz w:val="28"/>
          <w:szCs w:val="28"/>
        </w:rPr>
        <w:t>, а также подземной парковки</w:t>
      </w:r>
      <w:r w:rsidR="00257997">
        <w:rPr>
          <w:rFonts w:ascii="Times New Roman" w:hAnsi="Times New Roman" w:cs="Times New Roman"/>
          <w:sz w:val="28"/>
          <w:szCs w:val="28"/>
        </w:rPr>
        <w:t xml:space="preserve"> на 295 м/м</w:t>
      </w:r>
      <w:r>
        <w:rPr>
          <w:rFonts w:ascii="Times New Roman" w:hAnsi="Times New Roman" w:cs="Times New Roman"/>
          <w:sz w:val="28"/>
          <w:szCs w:val="28"/>
        </w:rPr>
        <w:t xml:space="preserve"> под то</w:t>
      </w:r>
      <w:r w:rsidR="00257997">
        <w:rPr>
          <w:rFonts w:ascii="Times New Roman" w:hAnsi="Times New Roman" w:cs="Times New Roman"/>
          <w:sz w:val="28"/>
          <w:szCs w:val="28"/>
        </w:rPr>
        <w:t>рговым центром. Таким образом, на территории проектирования предусмотрено 2249 машино-мест для хранения автотранспорта.</w:t>
      </w:r>
    </w:p>
    <w:p w:rsidR="009F5ABD" w:rsidRDefault="00B0251C" w:rsidP="00521133">
      <w:pPr>
        <w:spacing w:after="0" w:line="360" w:lineRule="auto"/>
        <w:ind w:firstLine="709"/>
        <w:rPr>
          <w:rFonts w:ascii="Times New Roman" w:hAnsi="Times New Roman" w:cs="Times New Roman"/>
          <w:sz w:val="28"/>
          <w:szCs w:val="28"/>
        </w:rPr>
      </w:pPr>
      <w:r w:rsidRPr="00B0251C">
        <w:rPr>
          <w:rFonts w:ascii="Times New Roman" w:hAnsi="Times New Roman" w:cs="Times New Roman"/>
          <w:sz w:val="28"/>
          <w:szCs w:val="28"/>
        </w:rPr>
        <w:t>Согласно СП 59.13330.2016 "Доступность зданий и сооружений для маломобильных групп населения" для инвалидов должны быть предусмотрены места парковки личных автомобилей. На стоянке (парковке) транспортных средств личного пользования</w:t>
      </w:r>
      <w:r w:rsidR="009F5ABD">
        <w:rPr>
          <w:rFonts w:ascii="Times New Roman" w:hAnsi="Times New Roman" w:cs="Times New Roman"/>
          <w:sz w:val="28"/>
          <w:szCs w:val="28"/>
        </w:rPr>
        <w:t xml:space="preserve"> </w:t>
      </w:r>
      <w:r w:rsidRPr="00B0251C">
        <w:rPr>
          <w:rFonts w:ascii="Times New Roman" w:hAnsi="Times New Roman" w:cs="Times New Roman"/>
          <w:sz w:val="28"/>
          <w:szCs w:val="28"/>
        </w:rPr>
        <w:t>следует выделять 10% машино-мест (но не менее одного места) для людей с инвалидностью</w:t>
      </w:r>
      <w:r w:rsidR="009F5ABD">
        <w:rPr>
          <w:rFonts w:ascii="Times New Roman" w:hAnsi="Times New Roman" w:cs="Times New Roman"/>
          <w:sz w:val="28"/>
          <w:szCs w:val="28"/>
        </w:rPr>
        <w:t xml:space="preserve">. </w:t>
      </w:r>
      <w:r w:rsidRPr="00B0251C">
        <w:rPr>
          <w:rFonts w:ascii="Times New Roman" w:hAnsi="Times New Roman" w:cs="Times New Roman"/>
          <w:sz w:val="28"/>
          <w:szCs w:val="28"/>
        </w:rPr>
        <w:t xml:space="preserve">Места для машин инвалидов выделяются разметкой и обозначаются специальными символами. В проекте планировки территории предусмотрено </w:t>
      </w:r>
      <w:r w:rsidR="00257997">
        <w:rPr>
          <w:rFonts w:ascii="Times New Roman" w:hAnsi="Times New Roman" w:cs="Times New Roman"/>
          <w:sz w:val="28"/>
          <w:szCs w:val="28"/>
        </w:rPr>
        <w:t>2</w:t>
      </w:r>
      <w:r w:rsidR="00E266CB">
        <w:rPr>
          <w:rFonts w:ascii="Times New Roman" w:hAnsi="Times New Roman" w:cs="Times New Roman"/>
          <w:sz w:val="28"/>
          <w:szCs w:val="28"/>
        </w:rPr>
        <w:t>30</w:t>
      </w:r>
      <w:r w:rsidRPr="00B0251C">
        <w:rPr>
          <w:rFonts w:ascii="Times New Roman" w:hAnsi="Times New Roman" w:cs="Times New Roman"/>
          <w:sz w:val="28"/>
          <w:szCs w:val="28"/>
        </w:rPr>
        <w:t xml:space="preserve"> машино-мест</w:t>
      </w:r>
      <w:r w:rsidR="009F5ABD">
        <w:rPr>
          <w:rFonts w:ascii="Times New Roman" w:hAnsi="Times New Roman" w:cs="Times New Roman"/>
          <w:sz w:val="28"/>
          <w:szCs w:val="28"/>
        </w:rPr>
        <w:t xml:space="preserve"> для инвалидов</w:t>
      </w:r>
      <w:r w:rsidRPr="00B0251C">
        <w:rPr>
          <w:rFonts w:ascii="Times New Roman" w:hAnsi="Times New Roman" w:cs="Times New Roman"/>
          <w:sz w:val="28"/>
          <w:szCs w:val="28"/>
        </w:rPr>
        <w:t>.</w:t>
      </w:r>
    </w:p>
    <w:p w:rsidR="001C6041" w:rsidRDefault="001C6041" w:rsidP="001C6041">
      <w:pPr>
        <w:spacing w:line="240" w:lineRule="auto"/>
        <w:ind w:firstLine="708"/>
        <w:rPr>
          <w:color w:val="FF0000"/>
          <w:szCs w:val="28"/>
        </w:rPr>
      </w:pPr>
    </w:p>
    <w:p w:rsidR="006946D4" w:rsidRDefault="006946D4" w:rsidP="001C6041">
      <w:pPr>
        <w:spacing w:line="240" w:lineRule="auto"/>
        <w:ind w:firstLine="708"/>
        <w:rPr>
          <w:color w:val="FF0000"/>
          <w:szCs w:val="28"/>
        </w:rPr>
      </w:pPr>
    </w:p>
    <w:p w:rsidR="006946D4" w:rsidRPr="00E7432D" w:rsidRDefault="006946D4" w:rsidP="001C6041">
      <w:pPr>
        <w:spacing w:line="240" w:lineRule="auto"/>
        <w:ind w:firstLine="708"/>
        <w:rPr>
          <w:color w:val="FF0000"/>
          <w:szCs w:val="28"/>
        </w:rPr>
      </w:pPr>
    </w:p>
    <w:p w:rsidR="00C27805" w:rsidRDefault="002F70A4" w:rsidP="000404B7">
      <w:pPr>
        <w:pStyle w:val="21"/>
      </w:pPr>
      <w:bookmarkStart w:id="16" w:name="_Toc14940771"/>
      <w:r w:rsidRPr="0093043D">
        <w:lastRenderedPageBreak/>
        <w:t>4</w:t>
      </w:r>
      <w:r w:rsidR="00D01041">
        <w:t>.</w:t>
      </w:r>
      <w:r w:rsidR="00C27805" w:rsidRPr="0093043D">
        <w:t xml:space="preserve"> </w:t>
      </w:r>
      <w:r w:rsidR="00EC0CAF" w:rsidRPr="0093043D">
        <w:t xml:space="preserve"> </w:t>
      </w:r>
      <w:r w:rsidR="00C27805" w:rsidRPr="0093043D">
        <w:t>Зоны с особыми условиями использования территории</w:t>
      </w:r>
      <w:bookmarkEnd w:id="16"/>
    </w:p>
    <w:p w:rsidR="008654A6" w:rsidRPr="00185CBF" w:rsidRDefault="008654A6" w:rsidP="009D6711">
      <w:pPr>
        <w:spacing w:after="0" w:line="360" w:lineRule="auto"/>
        <w:ind w:firstLine="709"/>
        <w:rPr>
          <w:rFonts w:ascii="Times New Roman" w:hAnsi="Times New Roman" w:cs="Times New Roman"/>
          <w:color w:val="000000"/>
          <w:sz w:val="28"/>
          <w:szCs w:val="28"/>
        </w:rPr>
      </w:pPr>
      <w:r w:rsidRPr="00185CBF">
        <w:rPr>
          <w:rFonts w:ascii="Times New Roman" w:hAnsi="Times New Roman" w:cs="Times New Roman"/>
          <w:color w:val="000000"/>
          <w:sz w:val="28"/>
          <w:szCs w:val="28"/>
        </w:rPr>
        <w:t>В </w:t>
      </w:r>
      <w:r w:rsidRPr="00185CBF">
        <w:rPr>
          <w:rFonts w:ascii="Times New Roman" w:hAnsi="Times New Roman" w:cs="Times New Roman"/>
          <w:sz w:val="28"/>
          <w:szCs w:val="28"/>
        </w:rPr>
        <w:t>соответствии со статьей </w:t>
      </w:r>
      <w:r w:rsidR="00185CBF">
        <w:rPr>
          <w:rFonts w:ascii="Times New Roman" w:hAnsi="Times New Roman" w:cs="Times New Roman"/>
          <w:color w:val="000000"/>
          <w:sz w:val="28"/>
          <w:szCs w:val="28"/>
        </w:rPr>
        <w:t xml:space="preserve">1 </w:t>
      </w:r>
      <w:r w:rsidRPr="00185CBF">
        <w:rPr>
          <w:rFonts w:ascii="Times New Roman" w:hAnsi="Times New Roman" w:cs="Times New Roman"/>
          <w:color w:val="000000"/>
          <w:sz w:val="28"/>
          <w:szCs w:val="28"/>
        </w:rPr>
        <w:t>Градостроительного кодекса Российской Федерации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w:t>
      </w:r>
      <w:r w:rsidR="00DE2EF5" w:rsidRPr="00185CBF">
        <w:rPr>
          <w:rFonts w:ascii="Times New Roman" w:hAnsi="Times New Roman" w:cs="Times New Roman"/>
          <w:sz w:val="28"/>
          <w:szCs w:val="28"/>
        </w:rPr>
        <w:t>соответствии с законодательством</w:t>
      </w:r>
      <w:r w:rsidRPr="00185CBF">
        <w:rPr>
          <w:rFonts w:ascii="Times New Roman" w:hAnsi="Times New Roman" w:cs="Times New Roman"/>
          <w:sz w:val="28"/>
          <w:szCs w:val="28"/>
        </w:rPr>
        <w:t> </w:t>
      </w:r>
      <w:r w:rsidRPr="00185CBF">
        <w:rPr>
          <w:rFonts w:ascii="Times New Roman" w:hAnsi="Times New Roman" w:cs="Times New Roman"/>
          <w:color w:val="000000"/>
          <w:sz w:val="28"/>
          <w:szCs w:val="28"/>
        </w:rPr>
        <w:t>Российской Федерации.</w:t>
      </w:r>
    </w:p>
    <w:p w:rsidR="008930DD" w:rsidRPr="00354D87" w:rsidRDefault="008930DD" w:rsidP="009D6711">
      <w:pPr>
        <w:pStyle w:val="S"/>
        <w:spacing w:line="360" w:lineRule="auto"/>
        <w:rPr>
          <w:szCs w:val="28"/>
        </w:rPr>
      </w:pPr>
      <w:r w:rsidRPr="00354D87">
        <w:rPr>
          <w:szCs w:val="28"/>
        </w:rPr>
        <w:t>Зонами с особыми условиями использования в границах проекта планировки территории являются:</w:t>
      </w:r>
    </w:p>
    <w:p w:rsidR="008930DD" w:rsidRPr="00354D87" w:rsidRDefault="008930DD" w:rsidP="00AB656E">
      <w:pPr>
        <w:pStyle w:val="S"/>
        <w:numPr>
          <w:ilvl w:val="0"/>
          <w:numId w:val="2"/>
        </w:numPr>
        <w:spacing w:line="360" w:lineRule="auto"/>
        <w:ind w:left="0" w:firstLine="709"/>
        <w:rPr>
          <w:szCs w:val="28"/>
        </w:rPr>
      </w:pPr>
      <w:r w:rsidRPr="00354D87">
        <w:rPr>
          <w:szCs w:val="28"/>
        </w:rPr>
        <w:t>охранная зона объектов электросетевого хозяйства;</w:t>
      </w:r>
    </w:p>
    <w:p w:rsidR="00572558" w:rsidRPr="00354D87" w:rsidRDefault="00572558" w:rsidP="00AB656E">
      <w:pPr>
        <w:pStyle w:val="S"/>
        <w:numPr>
          <w:ilvl w:val="0"/>
          <w:numId w:val="2"/>
        </w:numPr>
        <w:spacing w:line="360" w:lineRule="auto"/>
        <w:ind w:left="0" w:firstLine="709"/>
        <w:rPr>
          <w:szCs w:val="28"/>
        </w:rPr>
      </w:pPr>
      <w:r w:rsidRPr="00354D87">
        <w:rPr>
          <w:szCs w:val="28"/>
        </w:rPr>
        <w:t xml:space="preserve">охранная зона трансформаторных подстанций; </w:t>
      </w:r>
    </w:p>
    <w:p w:rsidR="008930DD" w:rsidRPr="00354D87" w:rsidRDefault="00BC4E7B" w:rsidP="00AB656E">
      <w:pPr>
        <w:pStyle w:val="S"/>
        <w:numPr>
          <w:ilvl w:val="0"/>
          <w:numId w:val="2"/>
        </w:numPr>
        <w:spacing w:line="360" w:lineRule="auto"/>
        <w:ind w:left="0" w:firstLine="709"/>
        <w:rPr>
          <w:szCs w:val="28"/>
        </w:rPr>
      </w:pPr>
      <w:r w:rsidRPr="00354D87">
        <w:rPr>
          <w:szCs w:val="28"/>
        </w:rPr>
        <w:t>охранная зона</w:t>
      </w:r>
      <w:r w:rsidR="008930DD" w:rsidRPr="00354D87">
        <w:rPr>
          <w:szCs w:val="28"/>
        </w:rPr>
        <w:t xml:space="preserve"> водопровода;</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хозяйственно-бытовой канализации;</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тепловых сетей;</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кабеля связи;</w:t>
      </w:r>
    </w:p>
    <w:p w:rsidR="008930DD" w:rsidRDefault="008930DD" w:rsidP="00AB656E">
      <w:pPr>
        <w:pStyle w:val="S"/>
        <w:numPr>
          <w:ilvl w:val="0"/>
          <w:numId w:val="2"/>
        </w:numPr>
        <w:spacing w:line="360" w:lineRule="auto"/>
        <w:ind w:left="0" w:firstLine="709"/>
        <w:rPr>
          <w:szCs w:val="28"/>
        </w:rPr>
      </w:pPr>
      <w:r w:rsidRPr="00354D87">
        <w:rPr>
          <w:szCs w:val="28"/>
        </w:rPr>
        <w:t>санитарно-защитная зона от площад</w:t>
      </w:r>
      <w:r w:rsidR="00793C83">
        <w:rPr>
          <w:szCs w:val="28"/>
        </w:rPr>
        <w:t>ок для сбора мусора;</w:t>
      </w:r>
    </w:p>
    <w:p w:rsidR="00793C83" w:rsidRPr="00354D87" w:rsidRDefault="00793C83" w:rsidP="00AB656E">
      <w:pPr>
        <w:pStyle w:val="S"/>
        <w:numPr>
          <w:ilvl w:val="0"/>
          <w:numId w:val="2"/>
        </w:numPr>
        <w:spacing w:line="360" w:lineRule="auto"/>
        <w:ind w:left="0" w:firstLine="709"/>
        <w:rPr>
          <w:szCs w:val="28"/>
        </w:rPr>
      </w:pPr>
      <w:r>
        <w:rPr>
          <w:szCs w:val="28"/>
        </w:rPr>
        <w:t>водоохранная зона.</w:t>
      </w:r>
    </w:p>
    <w:p w:rsidR="006B0D64" w:rsidRPr="00185CBF" w:rsidRDefault="006B0D64" w:rsidP="009D6711">
      <w:pPr>
        <w:pStyle w:val="S"/>
        <w:spacing w:line="360" w:lineRule="auto"/>
        <w:rPr>
          <w:szCs w:val="28"/>
        </w:rPr>
      </w:pPr>
    </w:p>
    <w:p w:rsidR="007B0597" w:rsidRPr="00185CBF" w:rsidRDefault="007A4EC2" w:rsidP="00185CBF">
      <w:pPr>
        <w:pStyle w:val="S"/>
        <w:ind w:firstLine="567"/>
        <w:jc w:val="right"/>
        <w:rPr>
          <w:szCs w:val="28"/>
        </w:rPr>
      </w:pPr>
      <w:r w:rsidRPr="00185CBF">
        <w:rPr>
          <w:szCs w:val="28"/>
        </w:rPr>
        <w:t xml:space="preserve">Таблица № </w:t>
      </w:r>
      <w:r w:rsidR="008D13F8">
        <w:rPr>
          <w:szCs w:val="28"/>
        </w:rPr>
        <w:t>10</w:t>
      </w:r>
    </w:p>
    <w:p w:rsidR="008930DD" w:rsidRPr="00185CBF" w:rsidRDefault="008930DD" w:rsidP="00185CBF">
      <w:pPr>
        <w:pStyle w:val="S"/>
        <w:ind w:firstLine="567"/>
        <w:jc w:val="center"/>
        <w:rPr>
          <w:szCs w:val="28"/>
        </w:rPr>
      </w:pPr>
      <w:r w:rsidRPr="00185CBF">
        <w:rPr>
          <w:szCs w:val="28"/>
        </w:rPr>
        <w:t>Зоны с особыми условиями использования в границах проекта планировки территории</w:t>
      </w:r>
    </w:p>
    <w:p w:rsidR="008930DD" w:rsidRPr="002031AF" w:rsidRDefault="008930DD" w:rsidP="008930DD">
      <w:pPr>
        <w:rPr>
          <w:color w:val="FF0000"/>
          <w:sz w:val="2"/>
          <w:szCs w:val="2"/>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123"/>
        <w:gridCol w:w="4724"/>
      </w:tblGrid>
      <w:tr w:rsidR="008930DD" w:rsidRPr="009F66CC" w:rsidTr="006B0D64">
        <w:trPr>
          <w:trHeight w:hRule="exact" w:val="1047"/>
        </w:trPr>
        <w:tc>
          <w:tcPr>
            <w:tcW w:w="1452" w:type="pct"/>
            <w:vAlign w:val="center"/>
          </w:tcPr>
          <w:p w:rsidR="008930DD" w:rsidRPr="009F66CC" w:rsidRDefault="008930DD" w:rsidP="009D6711">
            <w:pPr>
              <w:pStyle w:val="S"/>
              <w:spacing w:line="240" w:lineRule="auto"/>
              <w:ind w:firstLine="0"/>
              <w:jc w:val="center"/>
              <w:rPr>
                <w:b/>
                <w:sz w:val="24"/>
              </w:rPr>
            </w:pPr>
            <w:r w:rsidRPr="009F66CC">
              <w:rPr>
                <w:b/>
                <w:sz w:val="24"/>
              </w:rPr>
              <w:t>Наименование зоны</w:t>
            </w:r>
          </w:p>
        </w:tc>
        <w:tc>
          <w:tcPr>
            <w:tcW w:w="1100" w:type="pct"/>
            <w:vAlign w:val="center"/>
          </w:tcPr>
          <w:p w:rsidR="008930DD" w:rsidRPr="009F66CC" w:rsidRDefault="008930DD" w:rsidP="009D6711">
            <w:pPr>
              <w:pStyle w:val="S"/>
              <w:spacing w:line="240" w:lineRule="auto"/>
              <w:ind w:firstLine="0"/>
              <w:jc w:val="center"/>
              <w:rPr>
                <w:b/>
                <w:sz w:val="24"/>
              </w:rPr>
            </w:pPr>
            <w:r w:rsidRPr="009F66CC">
              <w:rPr>
                <w:b/>
                <w:sz w:val="24"/>
              </w:rPr>
              <w:t>Размеры зоны</w:t>
            </w:r>
          </w:p>
        </w:tc>
        <w:tc>
          <w:tcPr>
            <w:tcW w:w="2448" w:type="pct"/>
            <w:vAlign w:val="center"/>
          </w:tcPr>
          <w:p w:rsidR="008930DD" w:rsidRPr="009F66CC" w:rsidRDefault="008930DD" w:rsidP="009D6711">
            <w:pPr>
              <w:pStyle w:val="S"/>
              <w:spacing w:line="240" w:lineRule="auto"/>
              <w:ind w:firstLine="0"/>
              <w:jc w:val="center"/>
              <w:rPr>
                <w:b/>
                <w:sz w:val="24"/>
              </w:rPr>
            </w:pPr>
            <w:r w:rsidRPr="009F66CC">
              <w:rPr>
                <w:b/>
                <w:sz w:val="24"/>
              </w:rPr>
              <w:t>Нормативно-правовой акт, документ, устанавливающий зону с особыми условиями использования</w:t>
            </w:r>
          </w:p>
        </w:tc>
      </w:tr>
      <w:tr w:rsidR="008930DD" w:rsidRPr="009F66CC" w:rsidTr="006B0D64">
        <w:trPr>
          <w:trHeight w:hRule="exact" w:val="306"/>
        </w:trPr>
        <w:tc>
          <w:tcPr>
            <w:tcW w:w="1452" w:type="pct"/>
            <w:vAlign w:val="center"/>
          </w:tcPr>
          <w:p w:rsidR="008930DD" w:rsidRPr="009F66CC" w:rsidRDefault="008930DD" w:rsidP="009D6711">
            <w:pPr>
              <w:pStyle w:val="S"/>
              <w:spacing w:line="240" w:lineRule="auto"/>
              <w:ind w:firstLine="0"/>
              <w:jc w:val="center"/>
              <w:rPr>
                <w:sz w:val="24"/>
              </w:rPr>
            </w:pPr>
            <w:r w:rsidRPr="009F66CC">
              <w:rPr>
                <w:sz w:val="24"/>
              </w:rPr>
              <w:t>1</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2</w:t>
            </w:r>
          </w:p>
        </w:tc>
        <w:tc>
          <w:tcPr>
            <w:tcW w:w="2448" w:type="pct"/>
            <w:vAlign w:val="center"/>
          </w:tcPr>
          <w:p w:rsidR="008930DD" w:rsidRPr="009F66CC" w:rsidRDefault="008930DD" w:rsidP="009D6711">
            <w:pPr>
              <w:pStyle w:val="S"/>
              <w:spacing w:line="240" w:lineRule="auto"/>
              <w:ind w:firstLine="0"/>
              <w:jc w:val="center"/>
              <w:rPr>
                <w:sz w:val="24"/>
              </w:rPr>
            </w:pPr>
            <w:r w:rsidRPr="009F66CC">
              <w:rPr>
                <w:sz w:val="24"/>
              </w:rPr>
              <w:t>3</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t>Охранная зона объектов электросетевого хозяйства</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до 1 кВ - 2 метра в каждую сторону</w:t>
            </w:r>
          </w:p>
          <w:p w:rsidR="008930DD" w:rsidRPr="009F66CC" w:rsidRDefault="008930DD" w:rsidP="009D6711">
            <w:pPr>
              <w:pStyle w:val="S"/>
              <w:spacing w:line="240" w:lineRule="auto"/>
              <w:ind w:firstLine="0"/>
              <w:jc w:val="center"/>
              <w:rPr>
                <w:sz w:val="24"/>
              </w:rPr>
            </w:pPr>
          </w:p>
          <w:p w:rsidR="008930DD" w:rsidRPr="009F66CC" w:rsidRDefault="008930DD" w:rsidP="009D6711">
            <w:pPr>
              <w:pStyle w:val="S"/>
              <w:spacing w:line="240" w:lineRule="auto"/>
              <w:ind w:firstLine="0"/>
              <w:jc w:val="center"/>
              <w:rPr>
                <w:sz w:val="24"/>
              </w:rPr>
            </w:pPr>
            <w:r w:rsidRPr="009F66CC">
              <w:rPr>
                <w:sz w:val="24"/>
              </w:rPr>
              <w:t>1-20 кВ - 10 метров в каждую сторону</w:t>
            </w:r>
          </w:p>
          <w:p w:rsidR="008930DD" w:rsidRPr="009F66CC" w:rsidRDefault="008930DD" w:rsidP="00BC4E7B">
            <w:pPr>
              <w:pStyle w:val="S"/>
              <w:spacing w:line="240" w:lineRule="auto"/>
              <w:ind w:firstLine="0"/>
              <w:jc w:val="center"/>
              <w:rPr>
                <w:sz w:val="24"/>
              </w:rPr>
            </w:pPr>
            <w:r w:rsidRPr="009F66CC">
              <w:rPr>
                <w:sz w:val="24"/>
              </w:rPr>
              <w:br/>
            </w:r>
            <w:r w:rsidR="00BC4E7B" w:rsidRPr="009F66CC">
              <w:rPr>
                <w:sz w:val="24"/>
              </w:rPr>
              <w:t>110</w:t>
            </w:r>
            <w:r w:rsidRPr="009F66CC">
              <w:rPr>
                <w:sz w:val="24"/>
              </w:rPr>
              <w:t xml:space="preserve"> кВ - </w:t>
            </w:r>
            <w:r w:rsidR="00BC4E7B" w:rsidRPr="009F66CC">
              <w:rPr>
                <w:sz w:val="24"/>
              </w:rPr>
              <w:t>20</w:t>
            </w:r>
            <w:r w:rsidRPr="009F66CC">
              <w:rPr>
                <w:sz w:val="24"/>
              </w:rPr>
              <w:t xml:space="preserve"> </w:t>
            </w:r>
            <w:r w:rsidRPr="009F66CC">
              <w:rPr>
                <w:sz w:val="24"/>
              </w:rPr>
              <w:lastRenderedPageBreak/>
              <w:t>метров в каждую сторону</w:t>
            </w:r>
          </w:p>
        </w:tc>
        <w:tc>
          <w:tcPr>
            <w:tcW w:w="2448" w:type="pct"/>
            <w:vMerge w:val="restart"/>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lastRenderedPageBreak/>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lastRenderedPageBreak/>
              <w:t>Охранная зона трансформаторных подстанций</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10 метров</w:t>
            </w:r>
          </w:p>
        </w:tc>
        <w:tc>
          <w:tcPr>
            <w:tcW w:w="2448" w:type="pct"/>
            <w:vMerge/>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p>
        </w:tc>
      </w:tr>
      <w:tr w:rsidR="008930DD" w:rsidRPr="009F66CC" w:rsidTr="006B0D64">
        <w:trPr>
          <w:trHeight w:val="454"/>
        </w:trPr>
        <w:tc>
          <w:tcPr>
            <w:tcW w:w="1452" w:type="pct"/>
            <w:vAlign w:val="center"/>
          </w:tcPr>
          <w:p w:rsidR="008930DD" w:rsidRPr="009F66CC" w:rsidRDefault="00572558"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w:t>
            </w:r>
            <w:r w:rsidR="008930DD" w:rsidRPr="009F66CC">
              <w:rPr>
                <w:rFonts w:ascii="Times New Roman" w:hAnsi="Times New Roman" w:cs="Times New Roman"/>
                <w:sz w:val="24"/>
                <w:szCs w:val="24"/>
              </w:rPr>
              <w:t xml:space="preserve"> водопровода</w:t>
            </w:r>
          </w:p>
        </w:tc>
        <w:tc>
          <w:tcPr>
            <w:tcW w:w="1100" w:type="pct"/>
            <w:vAlign w:val="center"/>
          </w:tcPr>
          <w:p w:rsidR="008930DD" w:rsidRPr="009F66CC" w:rsidRDefault="00572558" w:rsidP="009D6711">
            <w:pPr>
              <w:pStyle w:val="S"/>
              <w:spacing w:line="240" w:lineRule="auto"/>
              <w:ind w:firstLine="0"/>
              <w:jc w:val="center"/>
              <w:rPr>
                <w:sz w:val="24"/>
              </w:rPr>
            </w:pPr>
            <w:r w:rsidRPr="009F66CC">
              <w:rPr>
                <w:sz w:val="24"/>
              </w:rPr>
              <w:t>5</w:t>
            </w:r>
            <w:r w:rsidR="008930DD" w:rsidRPr="009F66CC">
              <w:rPr>
                <w:sz w:val="24"/>
              </w:rPr>
              <w:t xml:space="preserve"> метров в каждую сторону</w:t>
            </w:r>
          </w:p>
        </w:tc>
        <w:tc>
          <w:tcPr>
            <w:tcW w:w="2448" w:type="pct"/>
            <w:vAlign w:val="center"/>
          </w:tcPr>
          <w:p w:rsidR="00DE2EF5" w:rsidRPr="009F66CC" w:rsidRDefault="00DE2EF5" w:rsidP="001304A4">
            <w:pPr>
              <w:spacing w:after="0"/>
              <w:jc w:val="center"/>
              <w:rPr>
                <w:rFonts w:ascii="Times New Roman" w:hAnsi="Times New Roman" w:cs="Times New Roman"/>
                <w:b/>
                <w:sz w:val="24"/>
                <w:szCs w:val="24"/>
              </w:rPr>
            </w:pPr>
            <w:r w:rsidRPr="009F66CC">
              <w:rPr>
                <w:rFonts w:ascii="Times New Roman" w:hAnsi="Times New Roman" w:cs="Times New Roman"/>
                <w:sz w:val="24"/>
                <w:szCs w:val="24"/>
              </w:rPr>
              <w:t>СП 31.13330.2012 Водоснабжение. Наружные сети и сооружения. Актуализированная редакция СНиП 2.04.02-84</w:t>
            </w:r>
          </w:p>
          <w:p w:rsidR="008930DD" w:rsidRPr="009F66CC" w:rsidRDefault="008930DD" w:rsidP="009D6711">
            <w:pPr>
              <w:spacing w:after="0" w:line="240" w:lineRule="auto"/>
              <w:ind w:firstLine="0"/>
              <w:jc w:val="center"/>
              <w:rPr>
                <w:rFonts w:ascii="Times New Roman" w:hAnsi="Times New Roman" w:cs="Times New Roman"/>
                <w:sz w:val="24"/>
                <w:szCs w:val="24"/>
              </w:rPr>
            </w:pPr>
          </w:p>
        </w:tc>
      </w:tr>
      <w:tr w:rsidR="00354D87" w:rsidRPr="009F66CC" w:rsidTr="006B0D64">
        <w:trPr>
          <w:trHeight w:val="454"/>
        </w:trPr>
        <w:tc>
          <w:tcPr>
            <w:tcW w:w="1452" w:type="pct"/>
            <w:vAlign w:val="center"/>
          </w:tcPr>
          <w:p w:rsidR="00354D87" w:rsidRPr="009F66CC" w:rsidRDefault="00354D87"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хозяйственно-бытовой канализации</w:t>
            </w:r>
          </w:p>
        </w:tc>
        <w:tc>
          <w:tcPr>
            <w:tcW w:w="1100" w:type="pct"/>
            <w:vAlign w:val="center"/>
          </w:tcPr>
          <w:p w:rsidR="00354D87" w:rsidRPr="009F66CC" w:rsidRDefault="00354D87" w:rsidP="009D6711">
            <w:pPr>
              <w:pStyle w:val="S"/>
              <w:spacing w:line="240" w:lineRule="auto"/>
              <w:ind w:firstLine="0"/>
              <w:jc w:val="center"/>
              <w:rPr>
                <w:sz w:val="24"/>
              </w:rPr>
            </w:pPr>
            <w:r w:rsidRPr="009F66CC">
              <w:rPr>
                <w:sz w:val="24"/>
              </w:rPr>
              <w:t>3 метров в каждую сторону</w:t>
            </w:r>
          </w:p>
        </w:tc>
        <w:tc>
          <w:tcPr>
            <w:tcW w:w="2448" w:type="pct"/>
            <w:vAlign w:val="center"/>
          </w:tcPr>
          <w:p w:rsidR="00354D87" w:rsidRPr="009F66CC" w:rsidRDefault="009F66CC" w:rsidP="009F66CC">
            <w:pPr>
              <w:spacing w:after="0"/>
              <w:jc w:val="center"/>
              <w:rPr>
                <w:rFonts w:ascii="Times New Roman" w:hAnsi="Times New Roman" w:cs="Times New Roman"/>
                <w:sz w:val="24"/>
                <w:szCs w:val="24"/>
              </w:rPr>
            </w:pPr>
            <w:r w:rsidRPr="009F66CC">
              <w:rPr>
                <w:rFonts w:ascii="Times New Roman" w:hAnsi="Times New Roman" w:cs="Times New Roman"/>
                <w:sz w:val="24"/>
                <w:szCs w:val="24"/>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тепловых сетей</w:t>
            </w:r>
          </w:p>
        </w:tc>
        <w:tc>
          <w:tcPr>
            <w:tcW w:w="1100" w:type="pct"/>
            <w:vAlign w:val="center"/>
          </w:tcPr>
          <w:p w:rsidR="009F66CC" w:rsidRPr="009F66CC" w:rsidRDefault="009F66CC" w:rsidP="009D6711">
            <w:pPr>
              <w:pStyle w:val="S"/>
              <w:spacing w:line="240" w:lineRule="auto"/>
              <w:ind w:firstLine="0"/>
              <w:jc w:val="center"/>
              <w:rPr>
                <w:sz w:val="24"/>
              </w:rPr>
            </w:pPr>
            <w:r w:rsidRPr="009F66CC">
              <w:rPr>
                <w:sz w:val="24"/>
              </w:rPr>
              <w:t>3 метров в каждую сторону</w:t>
            </w:r>
          </w:p>
        </w:tc>
        <w:tc>
          <w:tcPr>
            <w:tcW w:w="2448" w:type="pct"/>
            <w:vAlign w:val="center"/>
          </w:tcPr>
          <w:p w:rsidR="009F66CC" w:rsidRPr="009F66CC" w:rsidRDefault="009F66CC"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Приказ Министерства архитектуры, строительства и жилищно-коммунального хозяйства Российской Федерации от 17 августа 1992 года №197 "О Типовых правилах охраны коммунальных тепловых сетей"</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кабеля связи</w:t>
            </w:r>
          </w:p>
        </w:tc>
        <w:tc>
          <w:tcPr>
            <w:tcW w:w="1100" w:type="pct"/>
            <w:vAlign w:val="center"/>
          </w:tcPr>
          <w:p w:rsidR="009F66CC" w:rsidRPr="009F66CC" w:rsidRDefault="009F66CC" w:rsidP="009D6711">
            <w:pPr>
              <w:pStyle w:val="S"/>
              <w:spacing w:line="240" w:lineRule="auto"/>
              <w:ind w:firstLine="0"/>
              <w:jc w:val="center"/>
              <w:rPr>
                <w:sz w:val="24"/>
              </w:rPr>
            </w:pPr>
            <w:r w:rsidRPr="009F66CC">
              <w:rPr>
                <w:sz w:val="24"/>
              </w:rPr>
              <w:t>2 метров в каждую сторону</w:t>
            </w:r>
          </w:p>
        </w:tc>
        <w:tc>
          <w:tcPr>
            <w:tcW w:w="2448" w:type="pct"/>
            <w:vAlign w:val="center"/>
          </w:tcPr>
          <w:p w:rsidR="009F66CC" w:rsidRPr="009F66CC" w:rsidRDefault="009F66CC"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Постановление Правительства РФ от 9 июня 1995 г. №578 "Об утверждении Правил охраны линий и сооружений связи Российской Федерации"</w:t>
            </w:r>
          </w:p>
        </w:tc>
      </w:tr>
      <w:tr w:rsidR="008930DD" w:rsidRPr="00253A46" w:rsidTr="006B0D64">
        <w:trPr>
          <w:trHeight w:val="454"/>
        </w:trPr>
        <w:tc>
          <w:tcPr>
            <w:tcW w:w="1452" w:type="pct"/>
            <w:vAlign w:val="center"/>
          </w:tcPr>
          <w:p w:rsidR="008930DD" w:rsidRPr="00E77C52" w:rsidRDefault="008930DD" w:rsidP="009D6711">
            <w:pPr>
              <w:spacing w:after="0" w:line="240" w:lineRule="auto"/>
              <w:ind w:firstLine="0"/>
              <w:jc w:val="left"/>
              <w:rPr>
                <w:rFonts w:ascii="Times New Roman" w:hAnsi="Times New Roman" w:cs="Times New Roman"/>
                <w:sz w:val="24"/>
                <w:szCs w:val="24"/>
              </w:rPr>
            </w:pPr>
            <w:r w:rsidRPr="00E77C52">
              <w:rPr>
                <w:rFonts w:ascii="Times New Roman" w:hAnsi="Times New Roman" w:cs="Times New Roman"/>
                <w:sz w:val="24"/>
                <w:szCs w:val="24"/>
              </w:rPr>
              <w:t>Санитарно-защитная зона от площадок для сбора мусора</w:t>
            </w:r>
          </w:p>
        </w:tc>
        <w:tc>
          <w:tcPr>
            <w:tcW w:w="1100" w:type="pct"/>
            <w:vAlign w:val="center"/>
          </w:tcPr>
          <w:p w:rsidR="008930DD" w:rsidRPr="00E77C52" w:rsidRDefault="008930DD" w:rsidP="009D6711">
            <w:pPr>
              <w:pStyle w:val="S"/>
              <w:spacing w:line="240" w:lineRule="auto"/>
              <w:ind w:firstLine="0"/>
              <w:jc w:val="center"/>
              <w:rPr>
                <w:sz w:val="24"/>
              </w:rPr>
            </w:pPr>
            <w:r w:rsidRPr="00E77C52">
              <w:rPr>
                <w:sz w:val="24"/>
              </w:rPr>
              <w:t>20 метров</w:t>
            </w:r>
          </w:p>
        </w:tc>
        <w:tc>
          <w:tcPr>
            <w:tcW w:w="2448" w:type="pct"/>
            <w:vAlign w:val="center"/>
          </w:tcPr>
          <w:p w:rsidR="008930DD" w:rsidRPr="00E77C52" w:rsidRDefault="008930DD" w:rsidP="009D6711">
            <w:pPr>
              <w:spacing w:after="0" w:line="240" w:lineRule="auto"/>
              <w:ind w:firstLine="0"/>
              <w:jc w:val="center"/>
              <w:rPr>
                <w:rFonts w:ascii="Times New Roman" w:hAnsi="Times New Roman" w:cs="Times New Roman"/>
                <w:sz w:val="24"/>
                <w:szCs w:val="24"/>
              </w:rPr>
            </w:pPr>
            <w:r w:rsidRPr="00E77C52">
              <w:rPr>
                <w:rFonts w:ascii="Times New Roman" w:hAnsi="Times New Roman" w:cs="Times New Roman"/>
                <w:sz w:val="24"/>
                <w:szCs w:val="24"/>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tc>
      </w:tr>
      <w:tr w:rsidR="00E77C52" w:rsidRPr="00253A46" w:rsidTr="006B0D64">
        <w:trPr>
          <w:trHeight w:val="454"/>
        </w:trPr>
        <w:tc>
          <w:tcPr>
            <w:tcW w:w="1452" w:type="pct"/>
            <w:vAlign w:val="center"/>
          </w:tcPr>
          <w:p w:rsidR="00E77C52" w:rsidRPr="00E77C52" w:rsidRDefault="00E77C52" w:rsidP="009D6711">
            <w:pPr>
              <w:spacing w:after="0" w:line="240" w:lineRule="auto"/>
              <w:ind w:firstLine="0"/>
              <w:jc w:val="left"/>
              <w:rPr>
                <w:rFonts w:ascii="Times New Roman" w:hAnsi="Times New Roman" w:cs="Times New Roman"/>
                <w:sz w:val="24"/>
                <w:szCs w:val="24"/>
              </w:rPr>
            </w:pPr>
            <w:r w:rsidRPr="00E77C52">
              <w:rPr>
                <w:rFonts w:ascii="Times New Roman" w:hAnsi="Times New Roman" w:cs="Times New Roman"/>
                <w:sz w:val="24"/>
                <w:szCs w:val="24"/>
              </w:rPr>
              <w:t>Водоохранная зона</w:t>
            </w:r>
          </w:p>
        </w:tc>
        <w:tc>
          <w:tcPr>
            <w:tcW w:w="1100" w:type="pct"/>
            <w:vAlign w:val="center"/>
          </w:tcPr>
          <w:p w:rsidR="00E77C52" w:rsidRPr="00E77C52" w:rsidRDefault="00E77C52" w:rsidP="009D6711">
            <w:pPr>
              <w:pStyle w:val="S"/>
              <w:spacing w:line="240" w:lineRule="auto"/>
              <w:ind w:firstLine="0"/>
              <w:jc w:val="center"/>
              <w:rPr>
                <w:sz w:val="24"/>
              </w:rPr>
            </w:pPr>
            <w:r w:rsidRPr="00E77C52">
              <w:rPr>
                <w:sz w:val="24"/>
              </w:rPr>
              <w:t>50 метров</w:t>
            </w:r>
          </w:p>
        </w:tc>
        <w:tc>
          <w:tcPr>
            <w:tcW w:w="2448" w:type="pct"/>
            <w:vAlign w:val="center"/>
          </w:tcPr>
          <w:p w:rsidR="00E77C52" w:rsidRPr="00E77C52" w:rsidRDefault="00E77C52" w:rsidP="009D6711">
            <w:pPr>
              <w:spacing w:after="0" w:line="240" w:lineRule="auto"/>
              <w:ind w:firstLine="0"/>
              <w:jc w:val="center"/>
              <w:rPr>
                <w:rFonts w:ascii="Times New Roman" w:hAnsi="Times New Roman" w:cs="Times New Roman"/>
                <w:sz w:val="24"/>
                <w:szCs w:val="24"/>
                <w:lang w:eastAsia="ar-SA"/>
              </w:rPr>
            </w:pPr>
            <w:r w:rsidRPr="00E77C52">
              <w:rPr>
                <w:rFonts w:ascii="Times New Roman" w:hAnsi="Times New Roman" w:cs="Times New Roman"/>
                <w:sz w:val="24"/>
                <w:szCs w:val="24"/>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Pr>
                <w:rFonts w:ascii="Times New Roman" w:hAnsi="Times New Roman" w:cs="Times New Roman"/>
                <w:sz w:val="24"/>
                <w:szCs w:val="24"/>
                <w:lang w:eastAsia="ar-SA"/>
              </w:rPr>
              <w:t>;</w:t>
            </w:r>
          </w:p>
          <w:p w:rsidR="00E77C52" w:rsidRPr="00E77C52" w:rsidRDefault="00E77C52" w:rsidP="009D6711">
            <w:pPr>
              <w:spacing w:after="0" w:line="240" w:lineRule="auto"/>
              <w:ind w:firstLine="0"/>
              <w:jc w:val="center"/>
              <w:rPr>
                <w:rFonts w:ascii="Times New Roman" w:hAnsi="Times New Roman" w:cs="Times New Roman"/>
                <w:sz w:val="24"/>
                <w:szCs w:val="24"/>
              </w:rPr>
            </w:pPr>
            <w:r w:rsidRPr="00E77C52">
              <w:rPr>
                <w:rFonts w:ascii="Times New Roman" w:hAnsi="Times New Roman" w:cs="Times New Roman"/>
                <w:sz w:val="24"/>
                <w:szCs w:val="24"/>
              </w:rPr>
              <w:t>Водный кодекс Российской Федерации о</w:t>
            </w:r>
            <w:r>
              <w:rPr>
                <w:rFonts w:ascii="Times New Roman" w:hAnsi="Times New Roman" w:cs="Times New Roman"/>
                <w:sz w:val="24"/>
                <w:szCs w:val="24"/>
              </w:rPr>
              <w:t>т 03.06.2006 N 74-ФЗ (ред. от 27.12</w:t>
            </w:r>
            <w:r w:rsidRPr="00E77C52">
              <w:rPr>
                <w:rFonts w:ascii="Times New Roman" w:hAnsi="Times New Roman" w:cs="Times New Roman"/>
                <w:sz w:val="24"/>
                <w:szCs w:val="24"/>
              </w:rPr>
              <w:t>.2018)</w:t>
            </w:r>
            <w:r>
              <w:rPr>
                <w:rFonts w:ascii="Times New Roman" w:hAnsi="Times New Roman" w:cs="Times New Roman"/>
                <w:sz w:val="24"/>
                <w:szCs w:val="24"/>
              </w:rPr>
              <w:t xml:space="preserve"> (с изм. и доп., вступ. в силу с 01.07.2019)</w:t>
            </w:r>
            <w:r w:rsidRPr="00E77C52">
              <w:rPr>
                <w:rFonts w:ascii="Times New Roman" w:hAnsi="Times New Roman" w:cs="Times New Roman"/>
                <w:sz w:val="24"/>
                <w:szCs w:val="24"/>
              </w:rPr>
              <w:t>, ст. 65</w:t>
            </w:r>
          </w:p>
        </w:tc>
      </w:tr>
    </w:tbl>
    <w:p w:rsidR="00E77C52" w:rsidRDefault="00E77C52" w:rsidP="009D6711">
      <w:pPr>
        <w:pStyle w:val="s1"/>
        <w:spacing w:before="0" w:beforeAutospacing="0" w:after="0" w:afterAutospacing="0" w:line="360" w:lineRule="auto"/>
        <w:contextualSpacing/>
        <w:jc w:val="center"/>
        <w:rPr>
          <w:bCs/>
          <w:i/>
          <w:szCs w:val="28"/>
        </w:rPr>
      </w:pP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w:t>
      </w:r>
      <w:r w:rsidRPr="00B75981">
        <w:rPr>
          <w:bCs/>
          <w:szCs w:val="28"/>
        </w:rPr>
        <w:lastRenderedPageBreak/>
        <w:t>юридических лиц, а также повлечь нанесение экологического ущерба и возникновение пожаров, в том числе:</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свалки;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свыше 1000 вольт, помимо действий, предусмотренных выше, запрещается:</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lastRenderedPageBreak/>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пределах охранных зон без письменного решения о согласовании сетевых организаций юридическим и физическим лицам запрещаются:</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строительство, капитальный ремонт, реконструкция или снос зданий и сооружений;</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взрывные работы;</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посадка и вырубка деревьев и кустарников;</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земляные работы на глубине более 0,3 метра, а также планировка грунта (в охранных зонах подземных кабельных линий электропередачи)</w:t>
      </w:r>
      <w:r>
        <w:rPr>
          <w:bCs/>
          <w:szCs w:val="28"/>
        </w:rPr>
        <w:t>.</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до 1000 вольт, помимо действий, предусмотренных выше, без письменного решения о согласовании сетевых организаций запрещается:</w:t>
      </w:r>
    </w:p>
    <w:p w:rsidR="00E77C52" w:rsidRPr="00B75981" w:rsidRDefault="00E77C52" w:rsidP="00E77C52">
      <w:pPr>
        <w:pStyle w:val="s1"/>
        <w:numPr>
          <w:ilvl w:val="0"/>
          <w:numId w:val="6"/>
        </w:numPr>
        <w:spacing w:before="0" w:beforeAutospacing="0" w:after="0" w:afterAutospacing="0" w:line="360" w:lineRule="auto"/>
        <w:ind w:left="0" w:firstLine="709"/>
        <w:contextualSpacing/>
        <w:rPr>
          <w:bCs/>
          <w:szCs w:val="28"/>
        </w:rPr>
      </w:pPr>
      <w:r w:rsidRPr="00B75981">
        <w:rPr>
          <w:bCs/>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E77C52" w:rsidRDefault="00E77C52" w:rsidP="00E77C52">
      <w:pPr>
        <w:pStyle w:val="s1"/>
        <w:numPr>
          <w:ilvl w:val="0"/>
          <w:numId w:val="6"/>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p>
    <w:p w:rsidR="006946D4" w:rsidRPr="00B75981" w:rsidRDefault="006946D4" w:rsidP="006946D4">
      <w:pPr>
        <w:pStyle w:val="s1"/>
        <w:spacing w:before="0" w:beforeAutospacing="0" w:after="0" w:afterAutospacing="0" w:line="360" w:lineRule="auto"/>
        <w:ind w:left="709" w:firstLine="0"/>
        <w:contextualSpacing/>
        <w:rPr>
          <w:bCs/>
          <w:szCs w:val="28"/>
        </w:rPr>
      </w:pPr>
    </w:p>
    <w:p w:rsidR="00E77C52" w:rsidRPr="00B75981" w:rsidRDefault="00E77C52" w:rsidP="00E77C52">
      <w:pPr>
        <w:spacing w:after="0" w:line="360" w:lineRule="auto"/>
        <w:ind w:firstLine="709"/>
        <w:jc w:val="center"/>
        <w:rPr>
          <w:rFonts w:ascii="Times New Roman" w:hAnsi="Times New Roman" w:cs="Times New Roman"/>
          <w:sz w:val="28"/>
          <w:szCs w:val="28"/>
        </w:rPr>
      </w:pPr>
      <w:r w:rsidRPr="00B75981">
        <w:rPr>
          <w:rFonts w:ascii="Times New Roman" w:hAnsi="Times New Roman" w:cs="Times New Roman"/>
          <w:bCs/>
          <w:i/>
          <w:color w:val="000000"/>
          <w:sz w:val="28"/>
          <w:szCs w:val="28"/>
        </w:rPr>
        <w:lastRenderedPageBreak/>
        <w:t>Режим охранной зоны тепловых сетей.</w:t>
      </w:r>
    </w:p>
    <w:p w:rsidR="00E77C52" w:rsidRPr="00B75981" w:rsidRDefault="00E77C52" w:rsidP="00E77C52">
      <w:pPr>
        <w:spacing w:after="0" w:line="360" w:lineRule="auto"/>
        <w:ind w:firstLine="709"/>
        <w:rPr>
          <w:rFonts w:ascii="Times New Roman" w:hAnsi="Times New Roman" w:cs="Times New Roman"/>
          <w:sz w:val="28"/>
          <w:szCs w:val="28"/>
        </w:rPr>
      </w:pPr>
      <w:r w:rsidRPr="00B75981">
        <w:rPr>
          <w:rFonts w:ascii="Times New Roman" w:hAnsi="Times New Roman" w:cs="Times New Roman"/>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размещать автозаправочные станции, хранилища горюче-смазочных материалов, складировать агрессивные химические материалы;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устраивать всякого рода свалки, разжигать костры, сжигать бытовой мусор или промышленные отходы;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E77C52" w:rsidRPr="00B75981" w:rsidRDefault="00E77C52" w:rsidP="00E77C52">
      <w:pPr>
        <w:spacing w:after="0" w:line="360" w:lineRule="auto"/>
        <w:ind w:firstLine="709"/>
        <w:rPr>
          <w:rFonts w:ascii="Times New Roman" w:hAnsi="Times New Roman" w:cs="Times New Roman"/>
          <w:sz w:val="28"/>
          <w:szCs w:val="28"/>
        </w:rPr>
      </w:pPr>
      <w:r w:rsidRPr="00B75981">
        <w:rPr>
          <w:rFonts w:ascii="Times New Roman" w:hAnsi="Times New Roman" w:cs="Times New Roman"/>
          <w:sz w:val="28"/>
          <w:szCs w:val="28"/>
        </w:rPr>
        <w:lastRenderedPageBreak/>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E77C52" w:rsidRPr="00B75981"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строительство, капитальный ремонт, реконструкцию или снос любых зданий и сооружений;</w:t>
      </w:r>
    </w:p>
    <w:p w:rsidR="00E77C52" w:rsidRPr="00B75981"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земляные работы, планировку грунта, посадку деревьев и кустарников, устраивать монументальные клумбы;</w:t>
      </w:r>
    </w:p>
    <w:p w:rsidR="00E77C52"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погрузочно-разгрузочные работы, а также работы, связанные с разбиванием грунта и дорожных покрытий;</w:t>
      </w:r>
    </w:p>
    <w:p w:rsidR="00E77C52" w:rsidRDefault="00E77C52" w:rsidP="00E77C52">
      <w:pPr>
        <w:numPr>
          <w:ilvl w:val="0"/>
          <w:numId w:val="20"/>
        </w:numPr>
        <w:spacing w:after="0" w:line="360" w:lineRule="auto"/>
        <w:ind w:left="0" w:firstLine="709"/>
        <w:rPr>
          <w:rFonts w:ascii="Times New Roman" w:hAnsi="Times New Roman" w:cs="Times New Roman"/>
          <w:sz w:val="28"/>
          <w:szCs w:val="28"/>
        </w:rPr>
      </w:pPr>
      <w:r w:rsidRPr="00F70035">
        <w:rPr>
          <w:rFonts w:ascii="Times New Roman" w:hAnsi="Times New Roman" w:cs="Times New Roman"/>
          <w:sz w:val="28"/>
          <w:szCs w:val="28"/>
        </w:rPr>
        <w:t>сооружать переезды и переходы через трубопроводы тепловых сетей.</w:t>
      </w:r>
    </w:p>
    <w:p w:rsidR="00E77C52" w:rsidRPr="00F70035" w:rsidRDefault="00E77C52" w:rsidP="00E77C52">
      <w:pPr>
        <w:spacing w:after="0" w:line="360" w:lineRule="auto"/>
        <w:ind w:left="709" w:firstLine="0"/>
        <w:jc w:val="center"/>
        <w:rPr>
          <w:rFonts w:ascii="Times New Roman" w:hAnsi="Times New Roman" w:cs="Times New Roman"/>
          <w:sz w:val="28"/>
          <w:szCs w:val="28"/>
        </w:rPr>
      </w:pPr>
      <w:r w:rsidRPr="00F70035">
        <w:rPr>
          <w:rFonts w:ascii="Times New Roman" w:hAnsi="Times New Roman" w:cs="Times New Roman"/>
          <w:bCs/>
          <w:i/>
          <w:sz w:val="28"/>
          <w:szCs w:val="28"/>
        </w:rPr>
        <w:t xml:space="preserve">Режим </w:t>
      </w:r>
      <w:r w:rsidRPr="00F70035">
        <w:rPr>
          <w:rFonts w:ascii="Times New Roman" w:hAnsi="Times New Roman" w:cs="Times New Roman"/>
          <w:i/>
          <w:sz w:val="28"/>
          <w:szCs w:val="28"/>
        </w:rPr>
        <w:t>охранной зоны водопровода и канализации</w:t>
      </w:r>
    </w:p>
    <w:p w:rsidR="00E77C52" w:rsidRDefault="00E77C52" w:rsidP="00E77C52">
      <w:pPr>
        <w:pStyle w:val="af"/>
        <w:numPr>
          <w:ilvl w:val="0"/>
          <w:numId w:val="8"/>
        </w:numPr>
        <w:spacing w:line="360" w:lineRule="auto"/>
        <w:ind w:left="0" w:firstLine="709"/>
        <w:contextualSpacing/>
        <w:rPr>
          <w:i/>
          <w:szCs w:val="28"/>
        </w:rPr>
      </w:pPr>
      <w:r w:rsidRPr="00B75981">
        <w:rPr>
          <w:szCs w:val="28"/>
        </w:rPr>
        <w:t>в пределах санитарно-защитной полосы водоводов должны отсутствовать источники за</w:t>
      </w:r>
      <w:r>
        <w:rPr>
          <w:szCs w:val="28"/>
        </w:rPr>
        <w:t>грязнения почвы и грунтовых вод.</w:t>
      </w:r>
      <w:r w:rsidRPr="00B75981">
        <w:rPr>
          <w:i/>
          <w:szCs w:val="28"/>
        </w:rPr>
        <w:t xml:space="preserve"> </w:t>
      </w:r>
    </w:p>
    <w:p w:rsidR="00E77C52" w:rsidRDefault="00E77C52" w:rsidP="00E77C52">
      <w:pPr>
        <w:pStyle w:val="af"/>
        <w:spacing w:line="360" w:lineRule="auto"/>
        <w:ind w:left="709" w:firstLine="0"/>
        <w:contextualSpacing/>
        <w:rPr>
          <w:i/>
          <w:szCs w:val="28"/>
        </w:rPr>
      </w:pPr>
    </w:p>
    <w:p w:rsidR="00E77C52" w:rsidRPr="00B75981" w:rsidRDefault="00E77C52" w:rsidP="00E77C52">
      <w:pPr>
        <w:pStyle w:val="af"/>
        <w:spacing w:line="360" w:lineRule="auto"/>
        <w:ind w:left="709" w:firstLine="0"/>
        <w:contextualSpacing/>
        <w:jc w:val="center"/>
        <w:rPr>
          <w:i/>
          <w:szCs w:val="28"/>
        </w:rPr>
      </w:pPr>
      <w:r w:rsidRPr="00B75981">
        <w:rPr>
          <w:i/>
          <w:szCs w:val="28"/>
        </w:rPr>
        <w:t xml:space="preserve">Режим </w:t>
      </w:r>
      <w:r>
        <w:rPr>
          <w:i/>
          <w:szCs w:val="28"/>
        </w:rPr>
        <w:t>охранной зоны кабеля связи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производить посадку деревьев</w:t>
      </w:r>
      <w:r>
        <w:rPr>
          <w:bCs/>
          <w:color w:val="000000"/>
          <w:szCs w:val="28"/>
        </w:rPr>
        <w:t xml:space="preserve">, складировать материалы, </w:t>
      </w:r>
      <w:r w:rsidRPr="00B75981">
        <w:rPr>
          <w:bCs/>
          <w:color w:val="000000"/>
          <w:szCs w:val="28"/>
        </w:rPr>
        <w:t>жечь костры, устраивать стрельбища;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 xml:space="preserve">г) устраивать проезды и стоянки автотранспорта, тракторов и механизмов, провозить негабаритные грузы под проводами воздушных линий </w:t>
      </w:r>
      <w:r w:rsidRPr="00B75981">
        <w:rPr>
          <w:bCs/>
          <w:color w:val="000000"/>
          <w:szCs w:val="28"/>
        </w:rPr>
        <w:lastRenderedPageBreak/>
        <w:t>связи и линий радиофикации, строить каналы (арыки), устраивать заграждения и другие препятствия;</w:t>
      </w:r>
    </w:p>
    <w:p w:rsidR="00E77C52" w:rsidRPr="00B75981" w:rsidRDefault="00E77C52" w:rsidP="00E77C52">
      <w:pPr>
        <w:pStyle w:val="s1"/>
        <w:spacing w:before="0" w:beforeAutospacing="0" w:after="0" w:afterAutospacing="0" w:line="360" w:lineRule="auto"/>
        <w:rPr>
          <w:bCs/>
          <w:color w:val="000000"/>
          <w:szCs w:val="28"/>
        </w:rPr>
      </w:pPr>
      <w:r>
        <w:rPr>
          <w:bCs/>
          <w:color w:val="000000"/>
          <w:szCs w:val="28"/>
        </w:rPr>
        <w:t>д</w:t>
      </w:r>
      <w:r w:rsidRPr="00B75981">
        <w:rPr>
          <w:bCs/>
          <w:color w:val="000000"/>
          <w:szCs w:val="28"/>
        </w:rPr>
        <w:t>)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E77C52" w:rsidRPr="00B75981" w:rsidRDefault="00E77C52" w:rsidP="00E77C52">
      <w:pPr>
        <w:pStyle w:val="s1"/>
        <w:spacing w:before="0" w:beforeAutospacing="0" w:after="0" w:afterAutospacing="0" w:line="360" w:lineRule="auto"/>
        <w:rPr>
          <w:bCs/>
          <w:color w:val="000000"/>
          <w:szCs w:val="28"/>
        </w:rPr>
      </w:pPr>
      <w:r>
        <w:rPr>
          <w:bCs/>
          <w:color w:val="000000"/>
          <w:szCs w:val="28"/>
        </w:rPr>
        <w:t>е</w:t>
      </w:r>
      <w:r w:rsidRPr="00B75981">
        <w:rPr>
          <w:bCs/>
          <w:color w:val="000000"/>
          <w:szCs w:val="28"/>
        </w:rPr>
        <w:t>) производить защиту подземных коммуникаций от коррозии без учета проходящих подземных кабельных линий связи.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а) производить снос и реконструкцию зданий и мостов, осуществл</w:t>
      </w:r>
      <w:r>
        <w:rPr>
          <w:bCs/>
          <w:color w:val="000000"/>
          <w:szCs w:val="28"/>
        </w:rPr>
        <w:t>ять переустройство коллекторов</w:t>
      </w:r>
      <w:r w:rsidRPr="00B75981">
        <w:rPr>
          <w:bCs/>
          <w:color w:val="000000"/>
          <w:szCs w:val="28"/>
        </w:rPr>
        <w:t>,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г) огораживать трассы линий связи, препятствуя свободному доступу к ним технического персонала;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lastRenderedPageBreak/>
        <w:t>д) самовольно подключаться к абонентской телефонной линии и линии радиофикации в целях пользования услугами связи;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E77C52" w:rsidRPr="00B75981" w:rsidRDefault="00E77C52" w:rsidP="00E77C52">
      <w:pPr>
        <w:spacing w:after="0" w:line="360" w:lineRule="auto"/>
        <w:ind w:firstLine="709"/>
        <w:contextualSpacing/>
        <w:jc w:val="center"/>
        <w:rPr>
          <w:rFonts w:ascii="Times New Roman" w:hAnsi="Times New Roman" w:cs="Times New Roman"/>
          <w:i/>
          <w:sz w:val="28"/>
          <w:szCs w:val="28"/>
        </w:rPr>
      </w:pPr>
      <w:r w:rsidRPr="00B75981">
        <w:rPr>
          <w:rFonts w:ascii="Times New Roman" w:hAnsi="Times New Roman" w:cs="Times New Roman"/>
          <w:i/>
          <w:sz w:val="28"/>
          <w:szCs w:val="28"/>
        </w:rPr>
        <w:t>Режим территории санитарно-защитной зоны</w:t>
      </w:r>
    </w:p>
    <w:p w:rsidR="00E77C52" w:rsidRPr="005727DC" w:rsidRDefault="00E77C52" w:rsidP="00E77C52">
      <w:pPr>
        <w:spacing w:after="0" w:line="360" w:lineRule="auto"/>
        <w:ind w:firstLine="709"/>
        <w:contextualSpacing/>
        <w:rPr>
          <w:rFonts w:ascii="Times New Roman" w:hAnsi="Times New Roman" w:cs="Times New Roman"/>
          <w:sz w:val="28"/>
          <w:szCs w:val="28"/>
        </w:rPr>
      </w:pPr>
      <w:r w:rsidRPr="00B75981">
        <w:rPr>
          <w:rFonts w:ascii="Times New Roman" w:hAnsi="Times New Roman" w:cs="Times New Roman"/>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а также других территорий с нормируемыми показателями качества среды обитания; спортивные сооружения, детские площадки.</w:t>
      </w:r>
    </w:p>
    <w:p w:rsidR="00E77C52" w:rsidRPr="00E77C52" w:rsidRDefault="00E77C52" w:rsidP="00E77C52">
      <w:pPr>
        <w:spacing w:line="360" w:lineRule="auto"/>
        <w:ind w:firstLine="709"/>
        <w:contextualSpacing/>
        <w:jc w:val="center"/>
        <w:rPr>
          <w:rFonts w:ascii="Times New Roman" w:hAnsi="Times New Roman" w:cs="Times New Roman"/>
          <w:i/>
          <w:sz w:val="28"/>
          <w:szCs w:val="28"/>
        </w:rPr>
      </w:pPr>
      <w:r w:rsidRPr="00E77C52">
        <w:rPr>
          <w:rFonts w:ascii="Times New Roman" w:hAnsi="Times New Roman" w:cs="Times New Roman"/>
          <w:i/>
          <w:sz w:val="28"/>
          <w:szCs w:val="28"/>
        </w:rPr>
        <w:t>Режим водоохранной зоны</w:t>
      </w:r>
    </w:p>
    <w:p w:rsidR="00E77C52" w:rsidRPr="00E77C52" w:rsidRDefault="00E77C52" w:rsidP="00E77C52">
      <w:pPr>
        <w:shd w:val="clear" w:color="auto" w:fill="FFFFFF"/>
        <w:spacing w:after="0" w:line="360" w:lineRule="auto"/>
        <w:ind w:firstLine="709"/>
        <w:rPr>
          <w:rFonts w:ascii="Times New Roman" w:hAnsi="Times New Roman" w:cs="Times New Roman"/>
          <w:sz w:val="28"/>
          <w:szCs w:val="28"/>
        </w:rPr>
      </w:pPr>
      <w:r w:rsidRPr="00E77C52">
        <w:rPr>
          <w:rStyle w:val="blk"/>
          <w:rFonts w:ascii="Times New Roman" w:hAnsi="Times New Roman" w:cs="Times New Roman"/>
          <w:sz w:val="28"/>
          <w:szCs w:val="28"/>
        </w:rPr>
        <w:t>В границах водоохранных зон запрещаются:</w:t>
      </w:r>
      <w:bookmarkStart w:id="17" w:name="dst92"/>
      <w:bookmarkEnd w:id="17"/>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r w:rsidRPr="00E77C52">
        <w:rPr>
          <w:rStyle w:val="blk"/>
          <w:rFonts w:ascii="Times New Roman" w:hAnsi="Times New Roman" w:cs="Times New Roman"/>
          <w:sz w:val="28"/>
          <w:szCs w:val="28"/>
        </w:rPr>
        <w:t>использование сточных вод в целях регулирования плодородия почв;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18" w:name="dst125"/>
      <w:bookmarkEnd w:id="18"/>
      <w:r w:rsidRPr="00E77C52">
        <w:rPr>
          <w:rStyle w:val="blk"/>
          <w:rFonts w:ascii="Times New Roman" w:hAnsi="Times New Roman" w:cs="Times New Roman"/>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19" w:name="dst93"/>
      <w:bookmarkEnd w:id="19"/>
      <w:r w:rsidRPr="00E77C52">
        <w:rPr>
          <w:rStyle w:val="blk"/>
          <w:rFonts w:ascii="Times New Roman" w:hAnsi="Times New Roman" w:cs="Times New Roman"/>
          <w:sz w:val="28"/>
          <w:szCs w:val="28"/>
        </w:rPr>
        <w:t>осуществление авиационных мер по борьбе с вредными организмами;</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0" w:name="dst100593"/>
      <w:bookmarkEnd w:id="20"/>
      <w:r w:rsidRPr="00E77C52">
        <w:rPr>
          <w:rStyle w:val="blk"/>
          <w:rFonts w:ascii="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1" w:name="dst94"/>
      <w:bookmarkEnd w:id="21"/>
      <w:r w:rsidRPr="00E77C52">
        <w:rPr>
          <w:rStyle w:val="blk"/>
          <w:rFonts w:ascii="Times New Roman" w:hAnsi="Times New Roman" w:cs="Times New Roman"/>
          <w:sz w:val="28"/>
          <w:szCs w:val="28"/>
        </w:rPr>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2" w:name="dst95"/>
      <w:bookmarkEnd w:id="22"/>
      <w:r w:rsidRPr="00E77C52">
        <w:rPr>
          <w:rStyle w:val="blk"/>
          <w:rFonts w:ascii="Times New Roman" w:hAnsi="Times New Roman" w:cs="Times New Roman"/>
          <w:sz w:val="28"/>
          <w:szCs w:val="28"/>
        </w:rPr>
        <w:lastRenderedPageBreak/>
        <w:t>размещение специализированных хранилищ пестицидов и агрохимикатов, применение пестицидов и агрохимикатов;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3" w:name="dst96"/>
      <w:bookmarkEnd w:id="23"/>
      <w:r w:rsidRPr="00E77C52">
        <w:rPr>
          <w:rStyle w:val="blk"/>
          <w:rFonts w:ascii="Times New Roman" w:hAnsi="Times New Roman" w:cs="Times New Roman"/>
          <w:sz w:val="28"/>
          <w:szCs w:val="28"/>
        </w:rPr>
        <w:t>сброс сточных, в том числе дренажных, вод;</w:t>
      </w:r>
      <w:bookmarkStart w:id="24" w:name="dst97"/>
      <w:bookmarkEnd w:id="24"/>
    </w:p>
    <w:p w:rsidR="00E77C52" w:rsidRPr="00E77C52" w:rsidRDefault="00E77C52" w:rsidP="00E77C52">
      <w:pPr>
        <w:pStyle w:val="a7"/>
        <w:numPr>
          <w:ilvl w:val="0"/>
          <w:numId w:val="13"/>
        </w:numPr>
        <w:shd w:val="clear" w:color="auto" w:fill="FFFFFF"/>
        <w:spacing w:after="0" w:line="360" w:lineRule="auto"/>
        <w:ind w:left="0" w:firstLine="709"/>
        <w:rPr>
          <w:rStyle w:val="blk"/>
          <w:rFonts w:ascii="Times New Roman" w:hAnsi="Times New Roman" w:cs="Times New Roman"/>
          <w:sz w:val="28"/>
          <w:szCs w:val="28"/>
        </w:rPr>
      </w:pPr>
      <w:r w:rsidRPr="00E77C52">
        <w:rPr>
          <w:rStyle w:val="blk"/>
          <w:rFonts w:ascii="Times New Roman" w:hAnsi="Times New Roman" w:cs="Times New Roman"/>
          <w:sz w:val="28"/>
          <w:szCs w:val="28"/>
        </w:rPr>
        <w:t>разведка и добыча общераспространенных полезных ископаемых.</w:t>
      </w:r>
    </w:p>
    <w:p w:rsidR="00E77C52" w:rsidRPr="005727DC" w:rsidRDefault="00E77C52" w:rsidP="00E77C52">
      <w:pPr>
        <w:shd w:val="clear" w:color="auto" w:fill="FFFFFF"/>
        <w:spacing w:after="0" w:line="360" w:lineRule="auto"/>
        <w:ind w:firstLine="709"/>
        <w:rPr>
          <w:rFonts w:ascii="Times New Roman" w:hAnsi="Times New Roman" w:cs="Times New Roman"/>
          <w:sz w:val="28"/>
          <w:szCs w:val="28"/>
        </w:rPr>
      </w:pPr>
      <w:r w:rsidRPr="00E77C52">
        <w:rPr>
          <w:rStyle w:val="blk"/>
          <w:rFonts w:ascii="Times New Roman" w:hAnsi="Times New Roman" w:cs="Times New Roman"/>
          <w:sz w:val="28"/>
          <w:szCs w:val="28"/>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7B0597" w:rsidRPr="005727DC" w:rsidRDefault="007B0597" w:rsidP="009D6711">
      <w:pPr>
        <w:spacing w:after="0" w:line="360" w:lineRule="auto"/>
        <w:ind w:firstLine="709"/>
        <w:contextualSpacing/>
        <w:rPr>
          <w:rFonts w:ascii="Times New Roman" w:hAnsi="Times New Roman" w:cs="Times New Roman"/>
          <w:sz w:val="28"/>
          <w:szCs w:val="28"/>
        </w:rPr>
      </w:pPr>
    </w:p>
    <w:p w:rsidR="002F70A4" w:rsidRDefault="002F70A4" w:rsidP="000404B7">
      <w:pPr>
        <w:pStyle w:val="21"/>
      </w:pPr>
      <w:bookmarkStart w:id="25" w:name="_Toc14940772"/>
      <w:r>
        <w:t>5</w:t>
      </w:r>
      <w:r w:rsidR="00D01041">
        <w:t>.</w:t>
      </w:r>
      <w:r w:rsidRPr="00EC0CAF">
        <w:t xml:space="preserve"> </w:t>
      </w:r>
      <w:r>
        <w:t xml:space="preserve"> Объекты культурного наследия</w:t>
      </w:r>
      <w:bookmarkEnd w:id="25"/>
    </w:p>
    <w:p w:rsidR="00A34623" w:rsidRDefault="002F70A4" w:rsidP="009D6711">
      <w:pPr>
        <w:spacing w:after="0" w:line="360" w:lineRule="auto"/>
        <w:ind w:firstLine="709"/>
        <w:rPr>
          <w:rFonts w:ascii="Times New Roman" w:hAnsi="Times New Roman" w:cs="Times New Roman"/>
          <w:sz w:val="28"/>
          <w:szCs w:val="28"/>
        </w:rPr>
      </w:pPr>
      <w:r w:rsidRPr="00B3294E">
        <w:rPr>
          <w:rFonts w:ascii="Times New Roman" w:hAnsi="Times New Roman" w:cs="Times New Roman"/>
          <w:sz w:val="28"/>
          <w:szCs w:val="28"/>
        </w:rPr>
        <w:t>В границах проекта планировки территории объекты культурного и археологического наследия отсутствуют.</w:t>
      </w:r>
    </w:p>
    <w:p w:rsidR="001C4D34" w:rsidRPr="001C4D34" w:rsidRDefault="001C4D34" w:rsidP="009D6711">
      <w:pPr>
        <w:spacing w:after="0" w:line="360" w:lineRule="auto"/>
        <w:ind w:firstLine="709"/>
        <w:rPr>
          <w:rFonts w:ascii="Times New Roman" w:hAnsi="Times New Roman" w:cs="Times New Roman"/>
          <w:sz w:val="28"/>
          <w:szCs w:val="28"/>
        </w:rPr>
      </w:pPr>
    </w:p>
    <w:p w:rsidR="00C27805" w:rsidRDefault="007E6C23" w:rsidP="000404B7">
      <w:pPr>
        <w:pStyle w:val="21"/>
      </w:pPr>
      <w:bookmarkStart w:id="26" w:name="_Toc14940773"/>
      <w:r>
        <w:t>6</w:t>
      </w:r>
      <w:r w:rsidR="00D01041">
        <w:t>.</w:t>
      </w:r>
      <w:r w:rsidR="00C27805" w:rsidRPr="00EC0CAF">
        <w:t xml:space="preserve"> </w:t>
      </w:r>
      <w:r w:rsidR="00EC0CAF">
        <w:t xml:space="preserve"> </w:t>
      </w:r>
      <w:r w:rsidR="00C27805" w:rsidRPr="00EC0CAF">
        <w:t>Вертикальная планировка и инженерная подготовка территории</w:t>
      </w:r>
      <w:bookmarkEnd w:id="26"/>
    </w:p>
    <w:p w:rsidR="00EE5F61" w:rsidRPr="0016153D" w:rsidRDefault="00EE5F61" w:rsidP="009D6711">
      <w:pPr>
        <w:pStyle w:val="a7"/>
        <w:spacing w:after="0" w:line="360" w:lineRule="auto"/>
        <w:ind w:left="0" w:firstLine="709"/>
        <w:rPr>
          <w:rFonts w:ascii="Times New Roman" w:hAnsi="Times New Roman"/>
          <w:color w:val="000000"/>
          <w:sz w:val="28"/>
          <w:szCs w:val="28"/>
        </w:rPr>
      </w:pPr>
      <w:r w:rsidRPr="0016153D">
        <w:rPr>
          <w:rFonts w:ascii="Times New Roman" w:hAnsi="Times New Roman"/>
          <w:sz w:val="28"/>
          <w:szCs w:val="28"/>
        </w:rPr>
        <w:t xml:space="preserve">Проект организации рельефа разработан в соответствии с действующими нормами и с максимальным использованием рельефа участка. </w:t>
      </w:r>
    </w:p>
    <w:p w:rsidR="008930DD" w:rsidRPr="0016153D" w:rsidRDefault="008930DD" w:rsidP="009D6711">
      <w:pPr>
        <w:pStyle w:val="S"/>
        <w:spacing w:line="360" w:lineRule="auto"/>
      </w:pPr>
      <w:r w:rsidRPr="0016153D">
        <w:t>Основными задачами вертикальной планировки и инженерной подготовки территории являются:</w:t>
      </w:r>
    </w:p>
    <w:p w:rsidR="008930DD" w:rsidRPr="0016153D" w:rsidRDefault="008930DD" w:rsidP="00AB656E">
      <w:pPr>
        <w:pStyle w:val="S"/>
        <w:numPr>
          <w:ilvl w:val="0"/>
          <w:numId w:val="9"/>
        </w:numPr>
        <w:spacing w:line="360" w:lineRule="auto"/>
        <w:ind w:left="0" w:firstLine="709"/>
      </w:pPr>
      <w:r w:rsidRPr="0016153D">
        <w:t>организация стока поверхностных вод с проезжей части и прилегающей территории;</w:t>
      </w:r>
    </w:p>
    <w:p w:rsidR="008930DD" w:rsidRPr="0016153D" w:rsidRDefault="008930DD" w:rsidP="00AB656E">
      <w:pPr>
        <w:pStyle w:val="S"/>
        <w:numPr>
          <w:ilvl w:val="0"/>
          <w:numId w:val="9"/>
        </w:numPr>
        <w:spacing w:line="360" w:lineRule="auto"/>
        <w:ind w:left="0" w:firstLine="709"/>
      </w:pPr>
      <w:r w:rsidRPr="0016153D">
        <w:t>обеспечение допустимых уклонов улиц, перекрестков, тротуаров для безопасного и удобного движения транспорта и пешеходов;</w:t>
      </w:r>
    </w:p>
    <w:p w:rsidR="000165E3" w:rsidRPr="0016153D" w:rsidRDefault="008930DD" w:rsidP="00AB656E">
      <w:pPr>
        <w:pStyle w:val="S"/>
        <w:numPr>
          <w:ilvl w:val="0"/>
          <w:numId w:val="9"/>
        </w:numPr>
        <w:spacing w:line="360" w:lineRule="auto"/>
        <w:ind w:left="0" w:firstLine="709"/>
      </w:pPr>
      <w:r w:rsidRPr="0016153D">
        <w:lastRenderedPageBreak/>
        <w:t>созданий благоприятных условий для размещения</w:t>
      </w:r>
      <w:r w:rsidR="000165E3" w:rsidRPr="0016153D">
        <w:t xml:space="preserve"> зданий</w:t>
      </w:r>
      <w:r w:rsidRPr="0016153D">
        <w:t xml:space="preserve"> и прокладки подземн</w:t>
      </w:r>
      <w:r w:rsidR="000165E3" w:rsidRPr="0016153D">
        <w:t>ых инженерных сетей;</w:t>
      </w:r>
    </w:p>
    <w:p w:rsidR="000165E3" w:rsidRPr="0016153D" w:rsidRDefault="000165E3" w:rsidP="00AB656E">
      <w:pPr>
        <w:pStyle w:val="S"/>
        <w:numPr>
          <w:ilvl w:val="0"/>
          <w:numId w:val="9"/>
        </w:numPr>
        <w:spacing w:line="360" w:lineRule="auto"/>
        <w:ind w:left="0" w:firstLine="709"/>
      </w:pPr>
      <w:r w:rsidRPr="0016153D">
        <w:t>создание благоприятных условий для произрастания растительности.</w:t>
      </w:r>
    </w:p>
    <w:p w:rsidR="008930DD" w:rsidRDefault="008930DD" w:rsidP="009D6711">
      <w:pPr>
        <w:pStyle w:val="S"/>
        <w:spacing w:line="360" w:lineRule="auto"/>
      </w:pPr>
      <w:r w:rsidRPr="0016153D">
        <w:t>Мероприятия по инженерной подготовке территории разработаны в объеме, необходимом для обоснования архитектурно-планировочных решений, и подлежат дальнейшей разработке на последующих стадиях проектирования.</w:t>
      </w:r>
    </w:p>
    <w:p w:rsidR="001018E4" w:rsidRPr="00936AAB" w:rsidRDefault="001018E4" w:rsidP="00936AAB">
      <w:pPr>
        <w:pStyle w:val="S"/>
        <w:spacing w:line="360" w:lineRule="auto"/>
        <w:ind w:firstLine="567"/>
        <w:rPr>
          <w:szCs w:val="28"/>
        </w:rPr>
      </w:pPr>
      <w:r w:rsidRPr="00BA098D">
        <w:rPr>
          <w:szCs w:val="28"/>
        </w:rPr>
        <w:t>Вертикальная планировка территории выполнена на топографической съёмке масштаба 1:500 с сечением рельефа через 0,5 метра.</w:t>
      </w:r>
      <w:r w:rsidR="0054184B">
        <w:rPr>
          <w:szCs w:val="28"/>
        </w:rPr>
        <w:t xml:space="preserve"> Абсолютные отметки рельефа в границах проектирования колеблются от 257.00 до 268.50.</w:t>
      </w:r>
      <w:r w:rsidRPr="00BA098D">
        <w:rPr>
          <w:szCs w:val="28"/>
        </w:rPr>
        <w:t xml:space="preserve"> </w:t>
      </w:r>
      <w:r w:rsidRPr="00936AAB">
        <w:rPr>
          <w:szCs w:val="28"/>
        </w:rPr>
        <w:t>Вертикальная планировка предусматривает высотное решение проездов с определением проектных отметок по оси проезжей части.</w:t>
      </w:r>
    </w:p>
    <w:p w:rsidR="001018E4" w:rsidRPr="00936AAB" w:rsidRDefault="001018E4" w:rsidP="00936AAB">
      <w:pPr>
        <w:spacing w:after="0" w:line="360" w:lineRule="auto"/>
        <w:rPr>
          <w:rFonts w:ascii="Times New Roman" w:hAnsi="Times New Roman" w:cs="Times New Roman"/>
          <w:sz w:val="28"/>
          <w:szCs w:val="28"/>
        </w:rPr>
      </w:pPr>
      <w:r w:rsidRPr="00936AAB">
        <w:rPr>
          <w:rFonts w:ascii="Times New Roman" w:hAnsi="Times New Roman" w:cs="Times New Roman"/>
          <w:sz w:val="28"/>
          <w:szCs w:val="28"/>
        </w:rPr>
        <w:t>Вертикальная планировка сети дорог решена в пределах нормативных уклонов (от 4 до 70‰).</w:t>
      </w:r>
    </w:p>
    <w:p w:rsidR="00240505" w:rsidRPr="00936AAB" w:rsidRDefault="00240505" w:rsidP="00936AAB">
      <w:pPr>
        <w:spacing w:after="0" w:line="360" w:lineRule="auto"/>
        <w:rPr>
          <w:rFonts w:ascii="Times New Roman" w:hAnsi="Times New Roman" w:cs="Times New Roman"/>
          <w:sz w:val="28"/>
          <w:szCs w:val="28"/>
        </w:rPr>
      </w:pPr>
      <w:r w:rsidRPr="00936AAB">
        <w:rPr>
          <w:rFonts w:ascii="Times New Roman" w:hAnsi="Times New Roman" w:cs="Times New Roman"/>
          <w:sz w:val="28"/>
          <w:szCs w:val="28"/>
        </w:rPr>
        <w:t xml:space="preserve">В проекте разработана сеть ливневой канализации. Протяженность сети - 10 166,31 м. </w:t>
      </w:r>
      <w:r w:rsidR="00936AAB" w:rsidRPr="00936AAB">
        <w:rPr>
          <w:rFonts w:ascii="Times New Roman" w:hAnsi="Times New Roman" w:cs="Times New Roman"/>
          <w:sz w:val="28"/>
          <w:szCs w:val="28"/>
        </w:rPr>
        <w:t>Образующиеся стоки направлены на очистное сооружение, ранее запроектированное на территории 4 микрорайона.</w:t>
      </w:r>
    </w:p>
    <w:p w:rsidR="00936AAB" w:rsidRPr="00936AAB" w:rsidRDefault="00936AAB" w:rsidP="00936AAB">
      <w:pPr>
        <w:spacing w:after="0" w:line="360" w:lineRule="auto"/>
        <w:rPr>
          <w:rFonts w:ascii="Times New Roman" w:hAnsi="Times New Roman" w:cs="Times New Roman"/>
          <w:sz w:val="28"/>
          <w:szCs w:val="28"/>
        </w:rPr>
      </w:pPr>
      <w:r w:rsidRPr="00936AAB">
        <w:rPr>
          <w:rFonts w:ascii="Times New Roman" w:hAnsi="Times New Roman" w:cs="Times New Roman"/>
          <w:sz w:val="28"/>
          <w:szCs w:val="28"/>
        </w:rPr>
        <w:t>В местах пересечения р. Мереть с проектируемыми улицами и проездами проектом предусматривается русла р.Мереть-1 и ручьев</w:t>
      </w:r>
      <w:r>
        <w:rPr>
          <w:rFonts w:ascii="Times New Roman" w:hAnsi="Times New Roman" w:cs="Times New Roman"/>
          <w:sz w:val="28"/>
          <w:szCs w:val="28"/>
        </w:rPr>
        <w:t>, впадающих в нее, заключить в железобетонные коллектора.</w:t>
      </w:r>
    </w:p>
    <w:p w:rsidR="00936AAB" w:rsidRPr="001018E4" w:rsidRDefault="00936AAB" w:rsidP="00936AAB">
      <w:pPr>
        <w:spacing w:after="0" w:line="360" w:lineRule="auto"/>
        <w:rPr>
          <w:rFonts w:ascii="Times New Roman" w:hAnsi="Times New Roman" w:cs="Times New Roman"/>
          <w:sz w:val="28"/>
          <w:szCs w:val="28"/>
        </w:rPr>
      </w:pPr>
    </w:p>
    <w:p w:rsidR="00C27805" w:rsidRDefault="007E6C23" w:rsidP="00936AAB">
      <w:pPr>
        <w:pStyle w:val="21"/>
      </w:pPr>
      <w:bookmarkStart w:id="27" w:name="_Toc14940774"/>
      <w:r>
        <w:t>6</w:t>
      </w:r>
      <w:r w:rsidR="00C27805" w:rsidRPr="00EC0CAF">
        <w:t xml:space="preserve">.1 </w:t>
      </w:r>
      <w:r w:rsidR="00EC0CAF">
        <w:t xml:space="preserve"> </w:t>
      </w:r>
      <w:r w:rsidR="00C27805" w:rsidRPr="00EC0CAF">
        <w:t>Организация поверхностного стока</w:t>
      </w:r>
      <w:bookmarkEnd w:id="27"/>
    </w:p>
    <w:p w:rsidR="001018E4" w:rsidRDefault="001018E4" w:rsidP="00936AAB">
      <w:pPr>
        <w:pStyle w:val="S"/>
        <w:spacing w:line="360" w:lineRule="auto"/>
      </w:pPr>
      <w:r w:rsidRPr="002A6C68">
        <w:rPr>
          <w:szCs w:val="28"/>
        </w:rPr>
        <w:t>Водоотвод с улиц и дорог решен поверхностным стоком по лоткам проезжей части с выпуском на проезжую часть прилегающих улиц.</w:t>
      </w:r>
      <w:r w:rsidRPr="002A6C68">
        <w:t xml:space="preserve"> Максимальные уклоны, предусмотренные схемой вертикальной планировки по уличной сети, не превышают </w:t>
      </w:r>
      <w:r>
        <w:t>70</w:t>
      </w:r>
      <w:r w:rsidRPr="002A6C68">
        <w:t>‰.</w:t>
      </w:r>
    </w:p>
    <w:p w:rsidR="001018E4" w:rsidRDefault="001018E4" w:rsidP="001018E4">
      <w:pPr>
        <w:pStyle w:val="S"/>
        <w:spacing w:line="360" w:lineRule="auto"/>
      </w:pPr>
    </w:p>
    <w:p w:rsidR="00626EDB" w:rsidRDefault="00626EDB" w:rsidP="001018E4">
      <w:pPr>
        <w:pStyle w:val="S"/>
        <w:spacing w:line="360" w:lineRule="auto"/>
      </w:pPr>
    </w:p>
    <w:p w:rsidR="00626EDB" w:rsidRPr="002A6C68" w:rsidRDefault="00626EDB" w:rsidP="001018E4">
      <w:pPr>
        <w:pStyle w:val="S"/>
        <w:spacing w:line="360" w:lineRule="auto"/>
      </w:pPr>
    </w:p>
    <w:p w:rsidR="00C27805" w:rsidRDefault="007E6C23" w:rsidP="000404B7">
      <w:pPr>
        <w:pStyle w:val="21"/>
      </w:pPr>
      <w:bookmarkStart w:id="28" w:name="_Toc14940775"/>
      <w:r>
        <w:lastRenderedPageBreak/>
        <w:t>7</w:t>
      </w:r>
      <w:r w:rsidR="00D01041">
        <w:t>.</w:t>
      </w:r>
      <w:r w:rsidR="00C27805" w:rsidRPr="00EC0CAF">
        <w:t xml:space="preserve"> Санитарная очистка территории</w:t>
      </w:r>
      <w:bookmarkEnd w:id="28"/>
    </w:p>
    <w:p w:rsidR="008930DD" w:rsidRPr="00225085" w:rsidRDefault="008930DD" w:rsidP="009D6711">
      <w:pPr>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Объемы образования ТБО и приравненных к ним отходов складываются из потоков: от жилого фонда, торговых организаций, и иных учреждений (общественных и коммерческих). В задачу санитарной очистки входит сбор, удаление и обезвреживание ТБО от всех зданий и домовладений, а так же выполнение работ по летней и зимней уборке улиц, в целях обеспечения чистоты проездов и безопасности движения. </w:t>
      </w:r>
    </w:p>
    <w:p w:rsidR="00746E51" w:rsidRDefault="008930DD" w:rsidP="009D6711">
      <w:pPr>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Сбор домового мусора намечается производить в переносные металлические мусоросборники, содержимое которых выгружается в кузова мусоровозов. Предлагается ежедневное обслуживание </w:t>
      </w:r>
      <w:r w:rsidR="00225085" w:rsidRPr="00225085">
        <w:rPr>
          <w:rFonts w:ascii="Times New Roman" w:hAnsi="Times New Roman" w:cs="Times New Roman"/>
          <w:sz w:val="28"/>
          <w:szCs w:val="28"/>
        </w:rPr>
        <w:t>жилой</w:t>
      </w:r>
      <w:r w:rsidRPr="00225085">
        <w:rPr>
          <w:rFonts w:ascii="Times New Roman" w:hAnsi="Times New Roman" w:cs="Times New Roman"/>
          <w:sz w:val="28"/>
          <w:szCs w:val="28"/>
        </w:rPr>
        <w:t xml:space="preserve"> застройки.</w:t>
      </w:r>
    </w:p>
    <w:p w:rsidR="00827F67" w:rsidRDefault="00827F67" w:rsidP="009D671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125458">
        <w:rPr>
          <w:rFonts w:ascii="Times New Roman" w:hAnsi="Times New Roman" w:cs="Times New Roman"/>
          <w:sz w:val="28"/>
          <w:szCs w:val="28"/>
        </w:rPr>
        <w:t>П</w:t>
      </w:r>
      <w:r>
        <w:rPr>
          <w:rFonts w:ascii="Times New Roman" w:hAnsi="Times New Roman" w:cs="Times New Roman"/>
          <w:sz w:val="28"/>
          <w:szCs w:val="28"/>
        </w:rPr>
        <w:t>остановлени</w:t>
      </w:r>
      <w:r w:rsidR="00125458">
        <w:rPr>
          <w:rFonts w:ascii="Times New Roman" w:hAnsi="Times New Roman" w:cs="Times New Roman"/>
          <w:sz w:val="28"/>
          <w:szCs w:val="28"/>
        </w:rPr>
        <w:t>ем</w:t>
      </w:r>
      <w:r>
        <w:rPr>
          <w:rFonts w:ascii="Times New Roman" w:hAnsi="Times New Roman" w:cs="Times New Roman"/>
          <w:sz w:val="28"/>
          <w:szCs w:val="28"/>
        </w:rPr>
        <w:t xml:space="preserve"> Коллегии Администрации Кемеровской области от 23 января 2018 г. №21 </w:t>
      </w:r>
      <w:r w:rsidRPr="00827F67">
        <w:rPr>
          <w:rFonts w:ascii="Times New Roman" w:hAnsi="Times New Roman" w:cs="Times New Roman"/>
          <w:sz w:val="28"/>
          <w:szCs w:val="28"/>
        </w:rPr>
        <w:t xml:space="preserve">"О внесении изменения в постановление Коллегии Администрации Кемеровской области от 26.09.2016 № 367 «Об утверждении </w:t>
      </w:r>
      <w:r w:rsidRPr="00827F67">
        <w:rPr>
          <w:rFonts w:ascii="Times New Roman" w:hAnsi="Times New Roman" w:cs="Times New Roman"/>
          <w:bCs/>
          <w:color w:val="000000"/>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r w:rsidRPr="00827F67">
        <w:rPr>
          <w:rFonts w:ascii="Times New Roman" w:hAnsi="Times New Roman" w:cs="Times New Roman"/>
          <w:sz w:val="28"/>
          <w:szCs w:val="28"/>
        </w:rPr>
        <w:t>"</w:t>
      </w:r>
      <w:r w:rsidR="00125458">
        <w:rPr>
          <w:rFonts w:ascii="Times New Roman" w:hAnsi="Times New Roman" w:cs="Times New Roman"/>
          <w:sz w:val="28"/>
          <w:szCs w:val="28"/>
        </w:rPr>
        <w:t xml:space="preserve">, </w:t>
      </w:r>
      <w:r w:rsidR="00125458" w:rsidRPr="00C5253F">
        <w:rPr>
          <w:rFonts w:ascii="Times New Roman" w:eastAsia="Times New Roman" w:hAnsi="Times New Roman" w:cs="Times New Roman"/>
          <w:color w:val="000000"/>
          <w:sz w:val="28"/>
          <w:szCs w:val="28"/>
        </w:rPr>
        <w:t>Постановление</w:t>
      </w:r>
      <w:r w:rsidR="00125458">
        <w:rPr>
          <w:rFonts w:ascii="Times New Roman" w:eastAsia="Times New Roman" w:hAnsi="Times New Roman" w:cs="Times New Roman"/>
          <w:color w:val="000000"/>
          <w:sz w:val="28"/>
          <w:szCs w:val="28"/>
        </w:rPr>
        <w:t>м</w:t>
      </w:r>
      <w:r w:rsidR="00125458" w:rsidRPr="00C5253F">
        <w:rPr>
          <w:rFonts w:ascii="Times New Roman" w:eastAsia="Times New Roman" w:hAnsi="Times New Roman" w:cs="Times New Roman"/>
          <w:color w:val="000000"/>
          <w:sz w:val="28"/>
          <w:szCs w:val="28"/>
        </w:rPr>
        <w:t xml:space="preserve"> региональной энергетической комиссии Кемеровской области от 27.04.2017 № 58</w:t>
      </w:r>
      <w:r>
        <w:rPr>
          <w:rFonts w:ascii="Times New Roman" w:hAnsi="Times New Roman" w:cs="Times New Roman"/>
          <w:sz w:val="28"/>
          <w:szCs w:val="28"/>
        </w:rPr>
        <w:t xml:space="preserve"> </w:t>
      </w:r>
      <w:r w:rsidR="00125458">
        <w:rPr>
          <w:rFonts w:ascii="Times New Roman" w:hAnsi="Times New Roman" w:cs="Times New Roman"/>
          <w:sz w:val="28"/>
          <w:szCs w:val="28"/>
        </w:rPr>
        <w:t xml:space="preserve">и </w:t>
      </w:r>
      <w:r w:rsidR="004B018F">
        <w:rPr>
          <w:rFonts w:ascii="Times New Roman" w:hAnsi="Times New Roman" w:cs="Times New Roman"/>
          <w:sz w:val="28"/>
          <w:szCs w:val="28"/>
        </w:rPr>
        <w:t>НГП ЛКГО</w:t>
      </w:r>
      <w:r w:rsidR="00125458" w:rsidRPr="00225085">
        <w:rPr>
          <w:rFonts w:ascii="Times New Roman" w:hAnsi="Times New Roman" w:cs="Times New Roman"/>
          <w:sz w:val="28"/>
          <w:szCs w:val="28"/>
        </w:rPr>
        <w:t xml:space="preserve"> </w:t>
      </w:r>
      <w:r>
        <w:rPr>
          <w:rFonts w:ascii="Times New Roman" w:hAnsi="Times New Roman" w:cs="Times New Roman"/>
          <w:sz w:val="28"/>
          <w:szCs w:val="28"/>
        </w:rPr>
        <w:t>посчитаны и сведены в таблицу №10 ориентировочные объемы образования отходов.</w:t>
      </w:r>
    </w:p>
    <w:p w:rsidR="00827F67" w:rsidRDefault="00827F67" w:rsidP="00827F6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r w:rsidR="008D13F8">
        <w:rPr>
          <w:rFonts w:ascii="Times New Roman" w:hAnsi="Times New Roman" w:cs="Times New Roman"/>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2551"/>
        <w:gridCol w:w="1338"/>
        <w:gridCol w:w="1519"/>
        <w:gridCol w:w="1501"/>
        <w:gridCol w:w="1723"/>
      </w:tblGrid>
      <w:tr w:rsidR="00827F67" w:rsidRPr="00C107E2" w:rsidTr="003C5A1E">
        <w:trPr>
          <w:cantSplit/>
          <w:trHeight w:val="659"/>
        </w:trPr>
        <w:tc>
          <w:tcPr>
            <w:tcW w:w="5000" w:type="pct"/>
            <w:gridSpan w:val="6"/>
            <w:vAlign w:val="center"/>
          </w:tcPr>
          <w:p w:rsidR="00827F67" w:rsidRPr="00C107E2" w:rsidRDefault="00827F67" w:rsidP="00125458">
            <w:pPr>
              <w:pStyle w:val="af"/>
              <w:spacing w:line="240" w:lineRule="auto"/>
              <w:ind w:firstLine="0"/>
              <w:jc w:val="center"/>
              <w:rPr>
                <w:b/>
                <w:sz w:val="24"/>
              </w:rPr>
            </w:pPr>
            <w:r w:rsidRPr="00C107E2">
              <w:rPr>
                <w:b/>
                <w:sz w:val="24"/>
              </w:rPr>
              <w:t>Нормы накопления твердых бытовых отходов</w:t>
            </w:r>
          </w:p>
        </w:tc>
      </w:tr>
      <w:tr w:rsidR="00827F67" w:rsidRPr="00C107E2" w:rsidTr="003C5A1E">
        <w:trPr>
          <w:cantSplit/>
        </w:trPr>
        <w:tc>
          <w:tcPr>
            <w:tcW w:w="527" w:type="pct"/>
            <w:vMerge w:val="restar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sz w:val="24"/>
                <w:szCs w:val="24"/>
              </w:rPr>
              <w:t>№ объекта по ППТ</w:t>
            </w:r>
          </w:p>
        </w:tc>
        <w:tc>
          <w:tcPr>
            <w:tcW w:w="1322" w:type="pct"/>
            <w:vMerge w:val="restar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Объект образования отходов</w:t>
            </w:r>
          </w:p>
        </w:tc>
        <w:tc>
          <w:tcPr>
            <w:tcW w:w="693" w:type="pct"/>
            <w:vMerge w:val="restar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Расчетная единица</w:t>
            </w:r>
          </w:p>
        </w:tc>
        <w:tc>
          <w:tcPr>
            <w:tcW w:w="787" w:type="pct"/>
            <w:vMerge w:val="restart"/>
            <w:vAlign w:val="center"/>
          </w:tcPr>
          <w:p w:rsidR="00827F67" w:rsidRPr="00C107E2" w:rsidRDefault="00827F67" w:rsidP="00C107E2">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 xml:space="preserve">Норма накопления отходов в год, </w:t>
            </w:r>
            <w:r w:rsidR="00C107E2" w:rsidRPr="00C107E2">
              <w:rPr>
                <w:rFonts w:ascii="Times New Roman" w:hAnsi="Times New Roman" w:cs="Times New Roman"/>
                <w:b/>
                <w:sz w:val="24"/>
                <w:szCs w:val="24"/>
              </w:rPr>
              <w:t>тонн</w:t>
            </w:r>
          </w:p>
        </w:tc>
        <w:tc>
          <w:tcPr>
            <w:tcW w:w="1671" w:type="pct"/>
            <w:gridSpan w:val="2"/>
            <w:vAlign w:val="center"/>
          </w:tcPr>
          <w:p w:rsidR="00827F67" w:rsidRPr="00C107E2" w:rsidRDefault="00827F67" w:rsidP="00125458">
            <w:pPr>
              <w:autoSpaceDE w:val="0"/>
              <w:autoSpaceDN w:val="0"/>
              <w:adjustRightInd w:val="0"/>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Расчетный показатель,</w:t>
            </w:r>
          </w:p>
          <w:p w:rsidR="00827F67" w:rsidRPr="00C107E2" w:rsidRDefault="00827F67" w:rsidP="00125458">
            <w:pPr>
              <w:autoSpaceDE w:val="0"/>
              <w:autoSpaceDN w:val="0"/>
              <w:adjustRightInd w:val="0"/>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год</w:t>
            </w:r>
          </w:p>
        </w:tc>
      </w:tr>
      <w:tr w:rsidR="00827F67" w:rsidRPr="00C107E2" w:rsidTr="003C5A1E">
        <w:trPr>
          <w:cantSplit/>
        </w:trPr>
        <w:tc>
          <w:tcPr>
            <w:tcW w:w="527" w:type="pct"/>
            <w:vMerge/>
            <w:vAlign w:val="center"/>
          </w:tcPr>
          <w:p w:rsidR="00827F67" w:rsidRPr="00C107E2" w:rsidRDefault="00827F67" w:rsidP="00125458">
            <w:pPr>
              <w:spacing w:after="0" w:line="240" w:lineRule="auto"/>
              <w:ind w:firstLine="0"/>
              <w:jc w:val="center"/>
              <w:rPr>
                <w:rFonts w:ascii="Times New Roman" w:hAnsi="Times New Roman"/>
                <w:sz w:val="24"/>
                <w:szCs w:val="24"/>
              </w:rPr>
            </w:pPr>
          </w:p>
        </w:tc>
        <w:tc>
          <w:tcPr>
            <w:tcW w:w="1322" w:type="pct"/>
            <w:vMerge/>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693" w:type="pct"/>
            <w:vMerge/>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787" w:type="pct"/>
            <w:vMerge/>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778" w:type="pct"/>
            <w:vAlign w:val="center"/>
          </w:tcPr>
          <w:p w:rsidR="00827F67" w:rsidRPr="00C107E2" w:rsidRDefault="00C107E2"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тонн</w:t>
            </w:r>
          </w:p>
        </w:tc>
        <w:tc>
          <w:tcPr>
            <w:tcW w:w="893" w:type="pct"/>
            <w:vAlign w:val="center"/>
          </w:tcPr>
          <w:p w:rsidR="00827F67" w:rsidRPr="00C107E2" w:rsidRDefault="00827F67" w:rsidP="00125458">
            <w:pPr>
              <w:autoSpaceDE w:val="0"/>
              <w:autoSpaceDN w:val="0"/>
              <w:adjustRightInd w:val="0"/>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м³</w:t>
            </w:r>
          </w:p>
        </w:tc>
      </w:tr>
      <w:tr w:rsidR="00FF6115" w:rsidRPr="00C107E2" w:rsidTr="00125458">
        <w:trPr>
          <w:cantSplit/>
          <w:trHeight w:val="1117"/>
        </w:trPr>
        <w:tc>
          <w:tcPr>
            <w:tcW w:w="527" w:type="pct"/>
            <w:vAlign w:val="center"/>
          </w:tcPr>
          <w:p w:rsidR="00FF6115" w:rsidRPr="00C107E2" w:rsidRDefault="00FF6115"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w:t>
            </w:r>
          </w:p>
        </w:tc>
        <w:tc>
          <w:tcPr>
            <w:tcW w:w="1322" w:type="pct"/>
            <w:vAlign w:val="center"/>
          </w:tcPr>
          <w:p w:rsidR="00FF6115" w:rsidRPr="00C107E2" w:rsidRDefault="00FF6115"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FF6115" w:rsidRPr="00C107E2" w:rsidRDefault="00FF6115" w:rsidP="00FF6115">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w:t>
            </w:r>
            <w:r>
              <w:rPr>
                <w:rFonts w:ascii="Times New Roman" w:hAnsi="Times New Roman" w:cs="Times New Roman"/>
                <w:sz w:val="24"/>
                <w:szCs w:val="24"/>
              </w:rPr>
              <w:t>85</w:t>
            </w:r>
            <w:r w:rsidRPr="00C107E2">
              <w:rPr>
                <w:rFonts w:ascii="Times New Roman" w:hAnsi="Times New Roman" w:cs="Times New Roman"/>
                <w:sz w:val="24"/>
                <w:szCs w:val="24"/>
              </w:rPr>
              <w:t xml:space="preserve"> человек</w:t>
            </w:r>
            <w:r>
              <w:rPr>
                <w:rFonts w:ascii="Times New Roman" w:hAnsi="Times New Roman" w:cs="Times New Roman"/>
                <w:sz w:val="24"/>
                <w:szCs w:val="24"/>
              </w:rPr>
              <w:t>)</w:t>
            </w:r>
          </w:p>
        </w:tc>
        <w:tc>
          <w:tcPr>
            <w:tcW w:w="693" w:type="pct"/>
            <w:vAlign w:val="center"/>
          </w:tcPr>
          <w:p w:rsidR="00FF6115" w:rsidRPr="00C107E2" w:rsidRDefault="00FF6115"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FF6115" w:rsidRPr="00C107E2" w:rsidRDefault="00FF6115"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FF6115" w:rsidRPr="00C107E2" w:rsidRDefault="00FF6115"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70,40</w:t>
            </w:r>
          </w:p>
        </w:tc>
        <w:tc>
          <w:tcPr>
            <w:tcW w:w="893" w:type="pct"/>
            <w:vAlign w:val="center"/>
          </w:tcPr>
          <w:p w:rsidR="00FF6115" w:rsidRPr="00C107E2" w:rsidRDefault="00FF6115" w:rsidP="00903226">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590,81</w:t>
            </w:r>
          </w:p>
        </w:tc>
      </w:tr>
      <w:tr w:rsidR="00C107E2" w:rsidRPr="00C107E2" w:rsidTr="003C5A1E">
        <w:trPr>
          <w:cantSplit/>
        </w:trPr>
        <w:tc>
          <w:tcPr>
            <w:tcW w:w="527" w:type="pct"/>
            <w:vMerge w:val="restar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w:t>
            </w:r>
          </w:p>
        </w:tc>
        <w:tc>
          <w:tcPr>
            <w:tcW w:w="1322" w:type="pct"/>
            <w:vMerge w:val="restar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(254 человека; 649,5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93" w:type="pc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C107E2" w:rsidRPr="00C107E2" w:rsidRDefault="00C107E2"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62,74</w:t>
            </w:r>
          </w:p>
        </w:tc>
        <w:tc>
          <w:tcPr>
            <w:tcW w:w="893" w:type="pct"/>
            <w:vAlign w:val="center"/>
          </w:tcPr>
          <w:p w:rsidR="00C107E2" w:rsidRPr="00C107E2" w:rsidRDefault="00C107E2"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526,54</w:t>
            </w:r>
          </w:p>
        </w:tc>
      </w:tr>
      <w:tr w:rsidR="00C107E2" w:rsidRPr="00C107E2" w:rsidTr="003C5A1E">
        <w:trPr>
          <w:cantSplit/>
        </w:trPr>
        <w:tc>
          <w:tcPr>
            <w:tcW w:w="527" w:type="pct"/>
            <w:vMerge/>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p>
        </w:tc>
        <w:tc>
          <w:tcPr>
            <w:tcW w:w="1322" w:type="pct"/>
            <w:vMerge/>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p>
        </w:tc>
        <w:tc>
          <w:tcPr>
            <w:tcW w:w="693" w:type="pct"/>
            <w:vAlign w:val="center"/>
          </w:tcPr>
          <w:p w:rsidR="00C107E2" w:rsidRPr="00C107E2" w:rsidRDefault="00C107E2" w:rsidP="00125458">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C107E2" w:rsidRPr="00C107E2" w:rsidRDefault="00C107E2"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12,99</w:t>
            </w:r>
          </w:p>
        </w:tc>
        <w:tc>
          <w:tcPr>
            <w:tcW w:w="893" w:type="pct"/>
            <w:vAlign w:val="center"/>
          </w:tcPr>
          <w:p w:rsidR="00C107E2" w:rsidRPr="00C107E2" w:rsidRDefault="00C107E2"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207,19</w:t>
            </w:r>
          </w:p>
        </w:tc>
      </w:tr>
      <w:tr w:rsidR="00125458" w:rsidRPr="00C107E2" w:rsidTr="003C5A1E">
        <w:trPr>
          <w:cantSplit/>
        </w:trPr>
        <w:tc>
          <w:tcPr>
            <w:tcW w:w="527" w:type="pct"/>
            <w:vAlign w:val="center"/>
          </w:tcPr>
          <w:p w:rsidR="00125458" w:rsidRPr="00C107E2" w:rsidRDefault="00125458"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lastRenderedPageBreak/>
              <w:t>3</w:t>
            </w:r>
          </w:p>
        </w:tc>
        <w:tc>
          <w:tcPr>
            <w:tcW w:w="1322" w:type="pct"/>
            <w:vAlign w:val="center"/>
          </w:tcPr>
          <w:p w:rsidR="00125458" w:rsidRPr="00C107E2" w:rsidRDefault="00125458"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125458" w:rsidRPr="00C107E2" w:rsidRDefault="00125458"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125458" w:rsidRPr="00C107E2" w:rsidRDefault="00125458" w:rsidP="00125458">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125458"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sidR="00D238B6" w:rsidRPr="00C107E2">
              <w:rPr>
                <w:rFonts w:ascii="Times New Roman" w:hAnsi="Times New Roman" w:cs="Times New Roman"/>
                <w:sz w:val="24"/>
                <w:szCs w:val="24"/>
              </w:rPr>
              <w:t>247</w:t>
            </w:r>
          </w:p>
        </w:tc>
        <w:tc>
          <w:tcPr>
            <w:tcW w:w="778" w:type="pct"/>
            <w:vAlign w:val="center"/>
          </w:tcPr>
          <w:p w:rsidR="00125458" w:rsidRPr="00C107E2" w:rsidRDefault="00C107E2"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125458" w:rsidRPr="00C107E2" w:rsidRDefault="00C107E2"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C107E2" w:rsidRPr="00C107E2" w:rsidTr="003C5A1E">
        <w:trPr>
          <w:cantSplit/>
        </w:trPr>
        <w:tc>
          <w:tcPr>
            <w:tcW w:w="52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w:t>
            </w:r>
          </w:p>
        </w:tc>
        <w:tc>
          <w:tcPr>
            <w:tcW w:w="1322" w:type="pc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C107E2" w:rsidRPr="00C107E2" w:rsidRDefault="00C107E2"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C107E2" w:rsidRPr="00C107E2" w:rsidRDefault="00C107E2"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C107E2" w:rsidRPr="00C107E2" w:rsidRDefault="00C107E2"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125458" w:rsidRPr="00C107E2" w:rsidTr="003C5A1E">
        <w:trPr>
          <w:cantSplit/>
        </w:trPr>
        <w:tc>
          <w:tcPr>
            <w:tcW w:w="527" w:type="pct"/>
            <w:vAlign w:val="center"/>
          </w:tcPr>
          <w:p w:rsidR="00125458" w:rsidRPr="00C107E2" w:rsidRDefault="00125458"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5</w:t>
            </w:r>
          </w:p>
        </w:tc>
        <w:tc>
          <w:tcPr>
            <w:tcW w:w="1322" w:type="pct"/>
            <w:vAlign w:val="center"/>
          </w:tcPr>
          <w:p w:rsidR="00125458" w:rsidRPr="00C107E2" w:rsidRDefault="00125458"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125458" w:rsidRPr="00C107E2" w:rsidRDefault="00125458"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(203 человек)</w:t>
            </w:r>
          </w:p>
        </w:tc>
        <w:tc>
          <w:tcPr>
            <w:tcW w:w="693" w:type="pct"/>
            <w:vAlign w:val="center"/>
          </w:tcPr>
          <w:p w:rsidR="00125458" w:rsidRPr="00C107E2" w:rsidRDefault="00125458"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125458"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sidR="00D238B6" w:rsidRPr="00C107E2">
              <w:rPr>
                <w:rFonts w:ascii="Times New Roman" w:hAnsi="Times New Roman" w:cs="Times New Roman"/>
                <w:sz w:val="24"/>
                <w:szCs w:val="24"/>
              </w:rPr>
              <w:t>247</w:t>
            </w:r>
          </w:p>
        </w:tc>
        <w:tc>
          <w:tcPr>
            <w:tcW w:w="778" w:type="pct"/>
            <w:vAlign w:val="center"/>
          </w:tcPr>
          <w:p w:rsidR="00125458" w:rsidRPr="00C107E2" w:rsidRDefault="00C107E2"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50,14</w:t>
            </w:r>
          </w:p>
        </w:tc>
        <w:tc>
          <w:tcPr>
            <w:tcW w:w="893" w:type="pct"/>
            <w:vAlign w:val="center"/>
          </w:tcPr>
          <w:p w:rsidR="00125458" w:rsidRPr="00C107E2" w:rsidRDefault="00C107E2"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420,82</w:t>
            </w:r>
          </w:p>
        </w:tc>
      </w:tr>
      <w:tr w:rsidR="00C107E2" w:rsidRPr="00C107E2" w:rsidTr="003C5A1E">
        <w:trPr>
          <w:cantSplit/>
        </w:trPr>
        <w:tc>
          <w:tcPr>
            <w:tcW w:w="52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6</w:t>
            </w:r>
          </w:p>
        </w:tc>
        <w:tc>
          <w:tcPr>
            <w:tcW w:w="1322" w:type="pc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C107E2" w:rsidRPr="00C107E2" w:rsidRDefault="00C107E2"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C107E2" w:rsidRPr="00C107E2" w:rsidRDefault="00C107E2"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C107E2" w:rsidRPr="00C107E2" w:rsidRDefault="00C107E2"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C107E2" w:rsidRPr="00C107E2" w:rsidTr="003C5A1E">
        <w:trPr>
          <w:cantSplit/>
        </w:trPr>
        <w:tc>
          <w:tcPr>
            <w:tcW w:w="52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7</w:t>
            </w:r>
          </w:p>
        </w:tc>
        <w:tc>
          <w:tcPr>
            <w:tcW w:w="1322" w:type="pc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C107E2" w:rsidRPr="00C107E2" w:rsidRDefault="00C107E2"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C107E2" w:rsidRPr="00C107E2" w:rsidRDefault="00C107E2"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C107E2" w:rsidRPr="00C107E2" w:rsidRDefault="00C107E2"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125458" w:rsidRPr="00C107E2" w:rsidTr="003C5A1E">
        <w:trPr>
          <w:cantSplit/>
        </w:trPr>
        <w:tc>
          <w:tcPr>
            <w:tcW w:w="527" w:type="pct"/>
            <w:vAlign w:val="center"/>
          </w:tcPr>
          <w:p w:rsidR="00125458" w:rsidRPr="00C107E2" w:rsidRDefault="00125458"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8</w:t>
            </w:r>
          </w:p>
        </w:tc>
        <w:tc>
          <w:tcPr>
            <w:tcW w:w="1322" w:type="pct"/>
            <w:vAlign w:val="center"/>
          </w:tcPr>
          <w:p w:rsidR="00125458" w:rsidRPr="00C107E2" w:rsidRDefault="00125458"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125458" w:rsidRPr="00C107E2" w:rsidRDefault="00125458"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(285 человек)</w:t>
            </w:r>
          </w:p>
        </w:tc>
        <w:tc>
          <w:tcPr>
            <w:tcW w:w="693" w:type="pct"/>
            <w:vAlign w:val="center"/>
          </w:tcPr>
          <w:p w:rsidR="00125458" w:rsidRPr="00C107E2" w:rsidRDefault="00125458"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125458"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sidR="00D238B6" w:rsidRPr="00C107E2">
              <w:rPr>
                <w:rFonts w:ascii="Times New Roman" w:hAnsi="Times New Roman" w:cs="Times New Roman"/>
                <w:sz w:val="24"/>
                <w:szCs w:val="24"/>
              </w:rPr>
              <w:t>247</w:t>
            </w:r>
          </w:p>
        </w:tc>
        <w:tc>
          <w:tcPr>
            <w:tcW w:w="778" w:type="pct"/>
            <w:vAlign w:val="center"/>
          </w:tcPr>
          <w:p w:rsidR="00125458" w:rsidRPr="00C107E2" w:rsidRDefault="00C107E2"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70,40</w:t>
            </w:r>
          </w:p>
        </w:tc>
        <w:tc>
          <w:tcPr>
            <w:tcW w:w="893" w:type="pct"/>
            <w:vAlign w:val="center"/>
          </w:tcPr>
          <w:p w:rsidR="00125458" w:rsidRPr="00C107E2" w:rsidRDefault="00C107E2"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590,81</w:t>
            </w:r>
          </w:p>
        </w:tc>
      </w:tr>
      <w:tr w:rsidR="00C107E2" w:rsidRPr="00C107E2" w:rsidTr="003C5A1E">
        <w:trPr>
          <w:cantSplit/>
        </w:trPr>
        <w:tc>
          <w:tcPr>
            <w:tcW w:w="52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9</w:t>
            </w:r>
          </w:p>
        </w:tc>
        <w:tc>
          <w:tcPr>
            <w:tcW w:w="1322" w:type="pc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(203 человек)</w:t>
            </w:r>
          </w:p>
        </w:tc>
        <w:tc>
          <w:tcPr>
            <w:tcW w:w="693" w:type="pct"/>
            <w:vAlign w:val="center"/>
          </w:tcPr>
          <w:p w:rsidR="00C107E2" w:rsidRPr="00C107E2" w:rsidRDefault="00C107E2"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C107E2" w:rsidRPr="00C107E2" w:rsidRDefault="00C107E2"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50,14</w:t>
            </w:r>
          </w:p>
        </w:tc>
        <w:tc>
          <w:tcPr>
            <w:tcW w:w="893" w:type="pct"/>
            <w:vAlign w:val="center"/>
          </w:tcPr>
          <w:p w:rsidR="00C107E2" w:rsidRPr="00C107E2" w:rsidRDefault="00C107E2"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420,82</w:t>
            </w:r>
          </w:p>
        </w:tc>
      </w:tr>
      <w:tr w:rsidR="00D238B6" w:rsidRPr="00C107E2" w:rsidTr="00FF6115">
        <w:trPr>
          <w:cantSplit/>
          <w:trHeight w:val="961"/>
        </w:trPr>
        <w:tc>
          <w:tcPr>
            <w:tcW w:w="527" w:type="pct"/>
            <w:vMerge w:val="restart"/>
            <w:vAlign w:val="center"/>
          </w:tcPr>
          <w:p w:rsidR="00D238B6" w:rsidRPr="00C107E2" w:rsidRDefault="00D238B6"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10</w:t>
            </w:r>
          </w:p>
        </w:tc>
        <w:tc>
          <w:tcPr>
            <w:tcW w:w="1322" w:type="pct"/>
            <w:vMerge w:val="restart"/>
            <w:vAlign w:val="center"/>
          </w:tcPr>
          <w:p w:rsidR="00D238B6" w:rsidRPr="00C107E2" w:rsidRDefault="00D238B6"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D238B6" w:rsidRPr="00C107E2" w:rsidRDefault="00D238B6"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(392 человека; 1006,5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93" w:type="pct"/>
            <w:vAlign w:val="center"/>
          </w:tcPr>
          <w:p w:rsidR="00D238B6" w:rsidRPr="00C107E2" w:rsidRDefault="00D238B6"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D238B6"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sidR="00D238B6" w:rsidRPr="00C107E2">
              <w:rPr>
                <w:rFonts w:ascii="Times New Roman" w:hAnsi="Times New Roman" w:cs="Times New Roman"/>
                <w:sz w:val="24"/>
                <w:szCs w:val="24"/>
              </w:rPr>
              <w:t>247</w:t>
            </w:r>
          </w:p>
        </w:tc>
        <w:tc>
          <w:tcPr>
            <w:tcW w:w="778" w:type="pct"/>
            <w:vAlign w:val="center"/>
          </w:tcPr>
          <w:p w:rsidR="00D238B6" w:rsidRPr="00C107E2" w:rsidRDefault="00C107E2"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96,82</w:t>
            </w:r>
          </w:p>
        </w:tc>
        <w:tc>
          <w:tcPr>
            <w:tcW w:w="893" w:type="pct"/>
            <w:vAlign w:val="center"/>
          </w:tcPr>
          <w:p w:rsidR="00D238B6" w:rsidRPr="00C107E2" w:rsidRDefault="00C107E2"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812,62</w:t>
            </w:r>
          </w:p>
        </w:tc>
      </w:tr>
      <w:tr w:rsidR="00D238B6" w:rsidRPr="00C107E2" w:rsidTr="00FF6115">
        <w:trPr>
          <w:cantSplit/>
          <w:trHeight w:val="961"/>
        </w:trPr>
        <w:tc>
          <w:tcPr>
            <w:tcW w:w="527" w:type="pct"/>
            <w:vMerge/>
            <w:vAlign w:val="center"/>
          </w:tcPr>
          <w:p w:rsidR="00D238B6" w:rsidRPr="00C107E2" w:rsidRDefault="00D238B6" w:rsidP="00125458">
            <w:pPr>
              <w:spacing w:after="0" w:line="240" w:lineRule="auto"/>
              <w:ind w:firstLine="0"/>
              <w:jc w:val="center"/>
              <w:rPr>
                <w:rFonts w:ascii="Times New Roman" w:hAnsi="Times New Roman" w:cs="Times New Roman"/>
                <w:sz w:val="24"/>
                <w:szCs w:val="24"/>
              </w:rPr>
            </w:pPr>
          </w:p>
        </w:tc>
        <w:tc>
          <w:tcPr>
            <w:tcW w:w="1322" w:type="pct"/>
            <w:vMerge/>
            <w:vAlign w:val="center"/>
          </w:tcPr>
          <w:p w:rsidR="00D238B6" w:rsidRPr="00C107E2" w:rsidRDefault="00D238B6" w:rsidP="00D238B6">
            <w:pPr>
              <w:spacing w:after="0" w:line="240" w:lineRule="auto"/>
              <w:ind w:firstLine="0"/>
              <w:jc w:val="center"/>
              <w:rPr>
                <w:rFonts w:ascii="Times New Roman" w:hAnsi="Times New Roman" w:cs="Times New Roman"/>
                <w:sz w:val="24"/>
                <w:szCs w:val="24"/>
              </w:rPr>
            </w:pPr>
          </w:p>
        </w:tc>
        <w:tc>
          <w:tcPr>
            <w:tcW w:w="693" w:type="pct"/>
            <w:vAlign w:val="center"/>
          </w:tcPr>
          <w:p w:rsidR="00D238B6" w:rsidRPr="00C107E2" w:rsidRDefault="00D238B6"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D238B6"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D238B6" w:rsidRPr="00C107E2" w:rsidRDefault="001910B2"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20,13</w:t>
            </w:r>
          </w:p>
        </w:tc>
        <w:tc>
          <w:tcPr>
            <w:tcW w:w="893" w:type="pct"/>
            <w:vAlign w:val="center"/>
          </w:tcPr>
          <w:p w:rsidR="00D238B6" w:rsidRPr="00C107E2" w:rsidRDefault="001910B2"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321,07</w:t>
            </w:r>
          </w:p>
        </w:tc>
      </w:tr>
      <w:tr w:rsidR="00FF6115" w:rsidRPr="00C107E2" w:rsidTr="003C5A1E">
        <w:trPr>
          <w:cantSplit/>
        </w:trPr>
        <w:tc>
          <w:tcPr>
            <w:tcW w:w="527" w:type="pct"/>
            <w:vAlign w:val="center"/>
          </w:tcPr>
          <w:p w:rsidR="00FF6115" w:rsidRPr="00C107E2" w:rsidRDefault="00FF6115"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11</w:t>
            </w:r>
          </w:p>
        </w:tc>
        <w:tc>
          <w:tcPr>
            <w:tcW w:w="1322" w:type="pct"/>
            <w:vAlign w:val="center"/>
          </w:tcPr>
          <w:p w:rsidR="00FF6115" w:rsidRPr="00C107E2" w:rsidRDefault="00FF6115" w:rsidP="00D238B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FF6115" w:rsidRPr="00C107E2" w:rsidRDefault="00FF6115" w:rsidP="00FF6115">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441</w:t>
            </w:r>
            <w:r w:rsidRPr="00C107E2">
              <w:rPr>
                <w:rFonts w:ascii="Times New Roman" w:hAnsi="Times New Roman" w:cs="Times New Roman"/>
                <w:sz w:val="24"/>
                <w:szCs w:val="24"/>
              </w:rPr>
              <w:t xml:space="preserve"> человек</w:t>
            </w:r>
            <w:r>
              <w:rPr>
                <w:rFonts w:ascii="Times New Roman" w:hAnsi="Times New Roman" w:cs="Times New Roman"/>
                <w:sz w:val="24"/>
                <w:szCs w:val="24"/>
              </w:rPr>
              <w:t>)</w:t>
            </w:r>
          </w:p>
        </w:tc>
        <w:tc>
          <w:tcPr>
            <w:tcW w:w="693" w:type="pct"/>
            <w:vAlign w:val="center"/>
          </w:tcPr>
          <w:p w:rsidR="00FF6115" w:rsidRPr="00C107E2" w:rsidRDefault="00FF6115"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FF6115" w:rsidRPr="00C107E2" w:rsidRDefault="00FF6115"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FF6115" w:rsidRPr="00C107E2" w:rsidRDefault="00FF6115"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FF6115" w:rsidRPr="00C107E2" w:rsidRDefault="00FF6115" w:rsidP="00903226">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DD78FD" w:rsidRPr="00C107E2" w:rsidTr="00FF6115">
        <w:trPr>
          <w:cantSplit/>
          <w:trHeight w:val="961"/>
        </w:trPr>
        <w:tc>
          <w:tcPr>
            <w:tcW w:w="527" w:type="pct"/>
            <w:vMerge w:val="restar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12</w:t>
            </w:r>
          </w:p>
        </w:tc>
        <w:tc>
          <w:tcPr>
            <w:tcW w:w="1322" w:type="pct"/>
            <w:vMerge w:val="restar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(254 человека; 649,5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93"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62,74</w:t>
            </w:r>
          </w:p>
        </w:tc>
        <w:tc>
          <w:tcPr>
            <w:tcW w:w="893" w:type="pct"/>
            <w:vAlign w:val="center"/>
          </w:tcPr>
          <w:p w:rsidR="00DD78FD" w:rsidRPr="00C107E2" w:rsidRDefault="00DD78FD" w:rsidP="009F4A41">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526,54</w:t>
            </w:r>
          </w:p>
        </w:tc>
      </w:tr>
      <w:tr w:rsidR="00DD78FD" w:rsidRPr="00C107E2" w:rsidTr="00FF6115">
        <w:trPr>
          <w:cantSplit/>
          <w:trHeight w:val="961"/>
        </w:trPr>
        <w:tc>
          <w:tcPr>
            <w:tcW w:w="527" w:type="pct"/>
            <w:vMerge/>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p>
        </w:tc>
        <w:tc>
          <w:tcPr>
            <w:tcW w:w="1322" w:type="pct"/>
            <w:vMerge/>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12,99</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207,19</w:t>
            </w:r>
          </w:p>
        </w:tc>
      </w:tr>
      <w:tr w:rsidR="00C107E2" w:rsidRPr="00C107E2" w:rsidTr="003C5A1E">
        <w:trPr>
          <w:cantSplit/>
        </w:trPr>
        <w:tc>
          <w:tcPr>
            <w:tcW w:w="527" w:type="pct"/>
            <w:vAlign w:val="center"/>
          </w:tcPr>
          <w:p w:rsidR="00C107E2" w:rsidRPr="00C107E2" w:rsidRDefault="000A1A01" w:rsidP="00D238B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322" w:type="pct"/>
            <w:vAlign w:val="center"/>
          </w:tcPr>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C107E2" w:rsidRPr="00C107E2" w:rsidRDefault="00C107E2"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C107E2" w:rsidRPr="00C107E2" w:rsidRDefault="00C107E2"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C107E2"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C107E2" w:rsidRPr="00C107E2" w:rsidRDefault="00C107E2"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C107E2" w:rsidRPr="00C107E2" w:rsidRDefault="00C107E2"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DD78FD" w:rsidRPr="00C107E2" w:rsidTr="00D238B6">
        <w:trPr>
          <w:cantSplit/>
          <w:trHeight w:val="886"/>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14</w:t>
            </w:r>
          </w:p>
        </w:tc>
        <w:tc>
          <w:tcPr>
            <w:tcW w:w="1322"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15</w:t>
            </w:r>
          </w:p>
        </w:tc>
        <w:tc>
          <w:tcPr>
            <w:tcW w:w="1322"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16</w:t>
            </w:r>
          </w:p>
        </w:tc>
        <w:tc>
          <w:tcPr>
            <w:tcW w:w="1322"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(285 человек)</w:t>
            </w: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70,40</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590,81</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lastRenderedPageBreak/>
              <w:t>17</w:t>
            </w:r>
          </w:p>
        </w:tc>
        <w:tc>
          <w:tcPr>
            <w:tcW w:w="1322"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18</w:t>
            </w:r>
          </w:p>
        </w:tc>
        <w:tc>
          <w:tcPr>
            <w:tcW w:w="1322"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(441 человек)</w:t>
            </w: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DD78FD" w:rsidRPr="00C107E2" w:rsidTr="00FF6115">
        <w:trPr>
          <w:cantSplit/>
          <w:trHeight w:val="961"/>
        </w:trPr>
        <w:tc>
          <w:tcPr>
            <w:tcW w:w="527" w:type="pct"/>
            <w:vMerge w:val="restar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19</w:t>
            </w:r>
          </w:p>
        </w:tc>
        <w:tc>
          <w:tcPr>
            <w:tcW w:w="1322" w:type="pct"/>
            <w:vMerge w:val="restar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DD78FD" w:rsidRPr="00C107E2" w:rsidRDefault="00DD78FD"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(392 человека; 1006,5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93" w:type="pc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96,82</w:t>
            </w:r>
          </w:p>
        </w:tc>
        <w:tc>
          <w:tcPr>
            <w:tcW w:w="893" w:type="pct"/>
            <w:vAlign w:val="center"/>
          </w:tcPr>
          <w:p w:rsidR="00DD78FD" w:rsidRPr="00C107E2" w:rsidRDefault="00DD78FD" w:rsidP="00903226">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812,62</w:t>
            </w:r>
          </w:p>
        </w:tc>
      </w:tr>
      <w:tr w:rsidR="00DD78FD" w:rsidRPr="00C107E2" w:rsidTr="00FF6115">
        <w:trPr>
          <w:cantSplit/>
          <w:trHeight w:val="961"/>
        </w:trPr>
        <w:tc>
          <w:tcPr>
            <w:tcW w:w="527" w:type="pct"/>
            <w:vMerge/>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p>
        </w:tc>
        <w:tc>
          <w:tcPr>
            <w:tcW w:w="1322" w:type="pct"/>
            <w:vMerge/>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20,13</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321,07</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322" w:type="pc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DD78FD" w:rsidRPr="00C107E2" w:rsidRDefault="00DD78FD"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441</w:t>
            </w:r>
            <w:r w:rsidRPr="00C107E2">
              <w:rPr>
                <w:rFonts w:ascii="Times New Roman" w:hAnsi="Times New Roman" w:cs="Times New Roman"/>
                <w:sz w:val="24"/>
                <w:szCs w:val="24"/>
              </w:rPr>
              <w:t xml:space="preserve"> человек</w:t>
            </w:r>
            <w:r>
              <w:rPr>
                <w:rFonts w:ascii="Times New Roman" w:hAnsi="Times New Roman" w:cs="Times New Roman"/>
                <w:sz w:val="24"/>
                <w:szCs w:val="24"/>
              </w:rPr>
              <w:t>)</w:t>
            </w:r>
          </w:p>
        </w:tc>
        <w:tc>
          <w:tcPr>
            <w:tcW w:w="693" w:type="pc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108,93</w:t>
            </w:r>
          </w:p>
        </w:tc>
        <w:tc>
          <w:tcPr>
            <w:tcW w:w="893" w:type="pct"/>
            <w:vAlign w:val="center"/>
          </w:tcPr>
          <w:p w:rsidR="00DD78FD" w:rsidRPr="00C107E2" w:rsidRDefault="00DD78FD" w:rsidP="00903226">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914,19</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21</w:t>
            </w:r>
          </w:p>
        </w:tc>
        <w:tc>
          <w:tcPr>
            <w:tcW w:w="1322"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(203 человек)</w:t>
            </w: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50,14</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420,82</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22</w:t>
            </w:r>
          </w:p>
        </w:tc>
        <w:tc>
          <w:tcPr>
            <w:tcW w:w="1322" w:type="pct"/>
            <w:vAlign w:val="center"/>
          </w:tcPr>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DD78FD" w:rsidRPr="00C107E2" w:rsidRDefault="00DD78FD"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(203 человек)</w:t>
            </w:r>
          </w:p>
        </w:tc>
        <w:tc>
          <w:tcPr>
            <w:tcW w:w="693" w:type="pct"/>
            <w:vAlign w:val="center"/>
          </w:tcPr>
          <w:p w:rsidR="00DD78FD" w:rsidRPr="00C107E2" w:rsidRDefault="00DD78FD"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DD78FD" w:rsidRPr="00C107E2" w:rsidRDefault="00DD78FD"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50,14</w:t>
            </w:r>
          </w:p>
        </w:tc>
        <w:tc>
          <w:tcPr>
            <w:tcW w:w="893" w:type="pct"/>
            <w:vAlign w:val="center"/>
          </w:tcPr>
          <w:p w:rsidR="00DD78FD" w:rsidRPr="00C107E2" w:rsidRDefault="00DD78FD" w:rsidP="00C728FC">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420,82</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23</w:t>
            </w:r>
          </w:p>
        </w:tc>
        <w:tc>
          <w:tcPr>
            <w:tcW w:w="1322"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Поликлиника на 300 пос./см</w:t>
            </w:r>
          </w:p>
        </w:tc>
        <w:tc>
          <w:tcPr>
            <w:tcW w:w="693"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0,464</w:t>
            </w:r>
          </w:p>
        </w:tc>
        <w:tc>
          <w:tcPr>
            <w:tcW w:w="778"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139,20</w:t>
            </w:r>
          </w:p>
        </w:tc>
        <w:tc>
          <w:tcPr>
            <w:tcW w:w="893" w:type="pct"/>
            <w:vAlign w:val="center"/>
          </w:tcPr>
          <w:p w:rsidR="00DD78FD" w:rsidRPr="00C107E2" w:rsidRDefault="00DD78FD"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1473,9</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24</w:t>
            </w:r>
          </w:p>
        </w:tc>
        <w:tc>
          <w:tcPr>
            <w:tcW w:w="1322"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Общеобразовательная школа на 1300 мест</w:t>
            </w:r>
          </w:p>
        </w:tc>
        <w:tc>
          <w:tcPr>
            <w:tcW w:w="693"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0,033</w:t>
            </w:r>
          </w:p>
        </w:tc>
        <w:tc>
          <w:tcPr>
            <w:tcW w:w="778"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42,9</w:t>
            </w:r>
            <w:r w:rsidR="0054184B">
              <w:rPr>
                <w:rFonts w:ascii="Times New Roman" w:hAnsi="Times New Roman" w:cs="Times New Roman"/>
                <w:sz w:val="24"/>
                <w:szCs w:val="24"/>
              </w:rPr>
              <w:t>0</w:t>
            </w:r>
          </w:p>
        </w:tc>
        <w:tc>
          <w:tcPr>
            <w:tcW w:w="893" w:type="pct"/>
            <w:vAlign w:val="center"/>
          </w:tcPr>
          <w:p w:rsidR="00DD78FD" w:rsidRPr="00C107E2" w:rsidRDefault="0054184B"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170,50</w:t>
            </w:r>
          </w:p>
        </w:tc>
      </w:tr>
      <w:tr w:rsidR="00DD78FD" w:rsidRPr="00C107E2" w:rsidTr="003C5A1E">
        <w:trPr>
          <w:cantSplit/>
        </w:trPr>
        <w:tc>
          <w:tcPr>
            <w:tcW w:w="527"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25</w:t>
            </w:r>
          </w:p>
        </w:tc>
        <w:tc>
          <w:tcPr>
            <w:tcW w:w="1322" w:type="pct"/>
            <w:vAlign w:val="center"/>
          </w:tcPr>
          <w:p w:rsidR="00DD78FD" w:rsidRPr="00C107E2" w:rsidRDefault="00DD78FD" w:rsidP="0054184B">
            <w:pPr>
              <w:pStyle w:val="af6"/>
              <w:ind w:firstLine="0"/>
              <w:jc w:val="center"/>
              <w:rPr>
                <w:rFonts w:ascii="Times New Roman" w:hAnsi="Times New Roman" w:cs="Times New Roman"/>
              </w:rPr>
            </w:pPr>
            <w:r w:rsidRPr="00C107E2">
              <w:rPr>
                <w:rFonts w:ascii="Times New Roman" w:hAnsi="Times New Roman" w:cs="Times New Roman"/>
              </w:rPr>
              <w:t xml:space="preserve">Детское дошкольное учреждение на </w:t>
            </w:r>
            <w:r w:rsidR="0054184B">
              <w:rPr>
                <w:rFonts w:ascii="Times New Roman" w:hAnsi="Times New Roman" w:cs="Times New Roman"/>
              </w:rPr>
              <w:t>50</w:t>
            </w:r>
            <w:r w:rsidRPr="00C107E2">
              <w:rPr>
                <w:rFonts w:ascii="Times New Roman" w:hAnsi="Times New Roman" w:cs="Times New Roman"/>
              </w:rPr>
              <w:t>0 мест</w:t>
            </w:r>
          </w:p>
        </w:tc>
        <w:tc>
          <w:tcPr>
            <w:tcW w:w="693" w:type="pct"/>
            <w:vAlign w:val="center"/>
          </w:tcPr>
          <w:p w:rsidR="00DD78FD" w:rsidRPr="00C107E2" w:rsidRDefault="00DD78FD" w:rsidP="00125458">
            <w:pPr>
              <w:pStyle w:val="p6"/>
              <w:spacing w:before="0" w:beforeAutospacing="0" w:after="0" w:afterAutospacing="0"/>
              <w:ind w:firstLine="0"/>
              <w:jc w:val="center"/>
              <w:rPr>
                <w:color w:val="000000"/>
              </w:rPr>
            </w:pPr>
            <w:r w:rsidRPr="00C107E2">
              <w:rPr>
                <w:color w:val="000000"/>
              </w:rPr>
              <w:t>1 место</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0,033</w:t>
            </w:r>
          </w:p>
        </w:tc>
        <w:tc>
          <w:tcPr>
            <w:tcW w:w="778" w:type="pct"/>
            <w:vAlign w:val="center"/>
          </w:tcPr>
          <w:p w:rsidR="00DD78FD" w:rsidRPr="00C107E2" w:rsidRDefault="0054184B" w:rsidP="00DC1F8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16,50</w:t>
            </w:r>
          </w:p>
        </w:tc>
        <w:tc>
          <w:tcPr>
            <w:tcW w:w="893" w:type="pct"/>
            <w:vAlign w:val="center"/>
          </w:tcPr>
          <w:p w:rsidR="00DD78FD" w:rsidRPr="00C107E2" w:rsidRDefault="00DD78FD" w:rsidP="00DC1F8E">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15</w:t>
            </w:r>
            <w:r w:rsidR="00DC1F8E">
              <w:rPr>
                <w:rFonts w:ascii="Times New Roman" w:hAnsi="Times New Roman" w:cs="Times New Roman"/>
                <w:sz w:val="24"/>
                <w:szCs w:val="24"/>
              </w:rPr>
              <w:t>6</w:t>
            </w:r>
            <w:r>
              <w:rPr>
                <w:rFonts w:ascii="Times New Roman" w:hAnsi="Times New Roman" w:cs="Times New Roman"/>
                <w:sz w:val="24"/>
                <w:szCs w:val="24"/>
              </w:rPr>
              <w:t>,</w:t>
            </w:r>
            <w:r w:rsidR="00DC1F8E">
              <w:rPr>
                <w:rFonts w:ascii="Times New Roman" w:hAnsi="Times New Roman" w:cs="Times New Roman"/>
                <w:sz w:val="24"/>
                <w:szCs w:val="24"/>
              </w:rPr>
              <w:t>86</w:t>
            </w:r>
          </w:p>
        </w:tc>
      </w:tr>
      <w:tr w:rsidR="00DD78FD" w:rsidRPr="00C107E2" w:rsidTr="003C5A1E">
        <w:trPr>
          <w:cantSplit/>
        </w:trPr>
        <w:tc>
          <w:tcPr>
            <w:tcW w:w="527" w:type="pct"/>
            <w:vAlign w:val="center"/>
          </w:tcPr>
          <w:p w:rsidR="00DD78FD" w:rsidRPr="00C107E2" w:rsidRDefault="00DD78FD" w:rsidP="009F4A41">
            <w:pPr>
              <w:pStyle w:val="af6"/>
              <w:ind w:firstLine="35"/>
              <w:jc w:val="center"/>
              <w:rPr>
                <w:rFonts w:ascii="Times New Roman" w:hAnsi="Times New Roman" w:cs="Times New Roman"/>
              </w:rPr>
            </w:pPr>
            <w:r w:rsidRPr="00C107E2">
              <w:rPr>
                <w:rFonts w:ascii="Times New Roman" w:hAnsi="Times New Roman" w:cs="Times New Roman"/>
              </w:rPr>
              <w:t>26</w:t>
            </w:r>
          </w:p>
        </w:tc>
        <w:tc>
          <w:tcPr>
            <w:tcW w:w="1322" w:type="pct"/>
            <w:vAlign w:val="center"/>
          </w:tcPr>
          <w:p w:rsidR="00DD78FD" w:rsidRPr="00C107E2" w:rsidRDefault="00DD78FD" w:rsidP="00125458">
            <w:pPr>
              <w:pStyle w:val="af6"/>
              <w:ind w:firstLine="35"/>
              <w:jc w:val="center"/>
              <w:rPr>
                <w:rFonts w:ascii="Times New Roman" w:hAnsi="Times New Roman" w:cs="Times New Roman"/>
              </w:rPr>
            </w:pPr>
            <w:r w:rsidRPr="00C107E2">
              <w:rPr>
                <w:rFonts w:ascii="Times New Roman" w:hAnsi="Times New Roman" w:cs="Times New Roman"/>
              </w:rPr>
              <w:t>Спортивный центр с универсальным игровым полем</w:t>
            </w:r>
          </w:p>
          <w:p w:rsidR="00DD78FD" w:rsidRPr="00C107E2" w:rsidRDefault="00DD78FD" w:rsidP="00125458">
            <w:pPr>
              <w:pStyle w:val="af3"/>
              <w:spacing w:after="0"/>
              <w:ind w:firstLine="35"/>
              <w:jc w:val="center"/>
              <w:rPr>
                <w:rFonts w:ascii="Times New Roman" w:hAnsi="Times New Roman"/>
              </w:rPr>
            </w:pPr>
            <w:r w:rsidRPr="00C107E2">
              <w:rPr>
                <w:rFonts w:ascii="Times New Roman" w:hAnsi="Times New Roman"/>
              </w:rPr>
              <w:t>(вместимость трибун - 100 человек)</w:t>
            </w:r>
          </w:p>
        </w:tc>
        <w:tc>
          <w:tcPr>
            <w:tcW w:w="693" w:type="pct"/>
            <w:vAlign w:val="center"/>
          </w:tcPr>
          <w:p w:rsidR="00DD78FD" w:rsidRPr="00C107E2" w:rsidRDefault="00DD78FD" w:rsidP="00125458">
            <w:pPr>
              <w:pStyle w:val="p6"/>
              <w:spacing w:before="0" w:beforeAutospacing="0" w:after="0" w:afterAutospacing="0"/>
              <w:ind w:firstLine="0"/>
              <w:jc w:val="center"/>
              <w:rPr>
                <w:color w:val="000000"/>
              </w:rPr>
            </w:pPr>
            <w:r w:rsidRPr="00C107E2">
              <w:rPr>
                <w:color w:val="000000"/>
              </w:rPr>
              <w:t>1 место</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0,033</w:t>
            </w:r>
          </w:p>
        </w:tc>
        <w:tc>
          <w:tcPr>
            <w:tcW w:w="778"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3,30</w:t>
            </w:r>
          </w:p>
        </w:tc>
        <w:tc>
          <w:tcPr>
            <w:tcW w:w="893" w:type="pct"/>
            <w:vAlign w:val="center"/>
          </w:tcPr>
          <w:p w:rsidR="00DD78FD" w:rsidRPr="00C107E2" w:rsidRDefault="00DD78FD"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34,10</w:t>
            </w:r>
          </w:p>
        </w:tc>
      </w:tr>
      <w:tr w:rsidR="00DD78FD" w:rsidRPr="00C107E2" w:rsidTr="003C5A1E">
        <w:trPr>
          <w:cantSplit/>
        </w:trPr>
        <w:tc>
          <w:tcPr>
            <w:tcW w:w="527" w:type="pct"/>
            <w:vAlign w:val="center"/>
          </w:tcPr>
          <w:p w:rsidR="00DD78FD" w:rsidRPr="00C107E2" w:rsidRDefault="00DD78FD" w:rsidP="009F4A41">
            <w:pPr>
              <w:pStyle w:val="af6"/>
              <w:ind w:firstLine="35"/>
              <w:jc w:val="center"/>
              <w:rPr>
                <w:rFonts w:ascii="Times New Roman" w:hAnsi="Times New Roman" w:cs="Times New Roman"/>
              </w:rPr>
            </w:pPr>
            <w:r w:rsidRPr="00C107E2">
              <w:rPr>
                <w:rFonts w:ascii="Times New Roman" w:hAnsi="Times New Roman" w:cs="Times New Roman"/>
              </w:rPr>
              <w:t>27</w:t>
            </w:r>
          </w:p>
        </w:tc>
        <w:tc>
          <w:tcPr>
            <w:tcW w:w="1322" w:type="pct"/>
            <w:vAlign w:val="center"/>
          </w:tcPr>
          <w:p w:rsidR="00DD78FD" w:rsidRPr="00C107E2" w:rsidRDefault="00DD78FD" w:rsidP="00125458">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sidRPr="00C107E2">
              <w:rPr>
                <w:rFonts w:ascii="Times New Roman" w:eastAsia="Calibri" w:hAnsi="Times New Roman" w:cs="Times New Roman"/>
                <w:color w:val="000000"/>
                <w:sz w:val="24"/>
                <w:szCs w:val="24"/>
              </w:rPr>
              <w:t>Предприятие обслуживания (торговый комплекс)</w:t>
            </w:r>
          </w:p>
          <w:p w:rsidR="00DD78FD" w:rsidRPr="00C107E2" w:rsidRDefault="00DD78FD" w:rsidP="00D238B6">
            <w:pPr>
              <w:autoSpaceDE w:val="0"/>
              <w:autoSpaceDN w:val="0"/>
              <w:adjustRightInd w:val="0"/>
              <w:spacing w:after="0" w:line="240" w:lineRule="auto"/>
              <w:ind w:firstLine="0"/>
              <w:jc w:val="center"/>
              <w:rPr>
                <w:rFonts w:ascii="Times New Roman" w:eastAsia="Calibri" w:hAnsi="Times New Roman" w:cs="Times New Roman"/>
                <w:color w:val="000000"/>
                <w:sz w:val="24"/>
                <w:szCs w:val="24"/>
              </w:rPr>
            </w:pPr>
            <w:r w:rsidRPr="00C107E2">
              <w:rPr>
                <w:rFonts w:ascii="Times New Roman" w:hAnsi="Times New Roman" w:cs="Times New Roman"/>
                <w:sz w:val="24"/>
                <w:szCs w:val="24"/>
              </w:rPr>
              <w:t>(17325 м²)</w:t>
            </w:r>
          </w:p>
        </w:tc>
        <w:tc>
          <w:tcPr>
            <w:tcW w:w="693"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346,50</w:t>
            </w:r>
          </w:p>
        </w:tc>
        <w:tc>
          <w:tcPr>
            <w:tcW w:w="893" w:type="pct"/>
            <w:vAlign w:val="center"/>
          </w:tcPr>
          <w:p w:rsidR="00DD78FD" w:rsidRPr="00C107E2" w:rsidRDefault="00DD78FD"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6756,75</w:t>
            </w:r>
          </w:p>
        </w:tc>
      </w:tr>
      <w:tr w:rsidR="00DD78FD" w:rsidRPr="00C107E2" w:rsidTr="003C5A1E">
        <w:trPr>
          <w:cantSplit/>
        </w:trPr>
        <w:tc>
          <w:tcPr>
            <w:tcW w:w="527" w:type="pct"/>
            <w:vAlign w:val="center"/>
          </w:tcPr>
          <w:p w:rsidR="00DD78FD" w:rsidRPr="00C107E2" w:rsidRDefault="00DD78FD" w:rsidP="009F4A41">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sidRPr="00C107E2">
              <w:rPr>
                <w:rFonts w:ascii="Times New Roman" w:eastAsia="Calibri" w:hAnsi="Times New Roman" w:cs="Times New Roman"/>
                <w:color w:val="000000"/>
                <w:sz w:val="24"/>
                <w:szCs w:val="24"/>
              </w:rPr>
              <w:t>28</w:t>
            </w:r>
          </w:p>
        </w:tc>
        <w:tc>
          <w:tcPr>
            <w:tcW w:w="1322" w:type="pct"/>
            <w:vAlign w:val="center"/>
          </w:tcPr>
          <w:p w:rsidR="00DD78FD" w:rsidRPr="00C107E2" w:rsidRDefault="00DD78FD" w:rsidP="00125458">
            <w:pPr>
              <w:pStyle w:val="af6"/>
              <w:ind w:firstLine="35"/>
              <w:jc w:val="center"/>
              <w:rPr>
                <w:rFonts w:ascii="Times New Roman" w:hAnsi="Times New Roman" w:cs="Times New Roman"/>
              </w:rPr>
            </w:pPr>
            <w:r w:rsidRPr="00C107E2">
              <w:rPr>
                <w:rFonts w:ascii="Times New Roman" w:hAnsi="Times New Roman" w:cs="Times New Roman"/>
              </w:rPr>
              <w:t>Предприятие обслуживания (общественное питание)</w:t>
            </w:r>
          </w:p>
          <w:p w:rsidR="00DD78FD" w:rsidRPr="00C107E2" w:rsidRDefault="00DD78FD" w:rsidP="00125458">
            <w:pPr>
              <w:pStyle w:val="af6"/>
              <w:ind w:firstLine="0"/>
              <w:jc w:val="center"/>
              <w:rPr>
                <w:rFonts w:ascii="Times New Roman" w:hAnsi="Times New Roman" w:cs="Times New Roman"/>
                <w:color w:val="FF0000"/>
              </w:rPr>
            </w:pPr>
            <w:r w:rsidRPr="00C107E2">
              <w:rPr>
                <w:rFonts w:ascii="Times New Roman" w:hAnsi="Times New Roman" w:cs="Times New Roman"/>
              </w:rPr>
              <w:t>(50 посадочных мест)</w:t>
            </w:r>
          </w:p>
        </w:tc>
        <w:tc>
          <w:tcPr>
            <w:tcW w:w="693" w:type="pct"/>
            <w:vAlign w:val="center"/>
          </w:tcPr>
          <w:p w:rsidR="00DD78FD" w:rsidRPr="00C107E2" w:rsidRDefault="00DD78FD" w:rsidP="00125458">
            <w:pPr>
              <w:pStyle w:val="p6"/>
              <w:spacing w:before="0" w:beforeAutospacing="0" w:after="0" w:afterAutospacing="0"/>
              <w:ind w:firstLine="0"/>
              <w:jc w:val="center"/>
              <w:rPr>
                <w:color w:val="000000"/>
              </w:rPr>
            </w:pPr>
            <w:r w:rsidRPr="00C107E2">
              <w:rPr>
                <w:color w:val="000000"/>
              </w:rPr>
              <w:t>1 место</w:t>
            </w:r>
          </w:p>
        </w:tc>
        <w:tc>
          <w:tcPr>
            <w:tcW w:w="787"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0,364</w:t>
            </w:r>
          </w:p>
        </w:tc>
        <w:tc>
          <w:tcPr>
            <w:tcW w:w="778" w:type="pct"/>
            <w:vAlign w:val="center"/>
          </w:tcPr>
          <w:p w:rsidR="00DD78FD" w:rsidRPr="00C107E2" w:rsidRDefault="00DD78FD"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18,20</w:t>
            </w:r>
          </w:p>
        </w:tc>
        <w:tc>
          <w:tcPr>
            <w:tcW w:w="893" w:type="pct"/>
            <w:vAlign w:val="center"/>
          </w:tcPr>
          <w:p w:rsidR="00DD78FD" w:rsidRPr="00C107E2" w:rsidRDefault="00DD78FD"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151,60</w:t>
            </w:r>
          </w:p>
        </w:tc>
      </w:tr>
      <w:tr w:rsidR="00DD78FD" w:rsidRPr="00C107E2" w:rsidTr="003C5A1E">
        <w:trPr>
          <w:cantSplit/>
        </w:trPr>
        <w:tc>
          <w:tcPr>
            <w:tcW w:w="527" w:type="pct"/>
            <w:vAlign w:val="center"/>
          </w:tcPr>
          <w:p w:rsidR="00DD78FD" w:rsidRPr="00C107E2" w:rsidRDefault="00DD78FD" w:rsidP="009F4A41">
            <w:pPr>
              <w:pStyle w:val="af6"/>
              <w:ind w:firstLine="35"/>
              <w:jc w:val="center"/>
              <w:rPr>
                <w:rFonts w:ascii="Times New Roman" w:hAnsi="Times New Roman" w:cs="Times New Roman"/>
              </w:rPr>
            </w:pPr>
            <w:r w:rsidRPr="00C107E2">
              <w:rPr>
                <w:rFonts w:ascii="Times New Roman" w:hAnsi="Times New Roman" w:cs="Times New Roman"/>
              </w:rPr>
              <w:t>29</w:t>
            </w:r>
          </w:p>
        </w:tc>
        <w:tc>
          <w:tcPr>
            <w:tcW w:w="1322" w:type="pct"/>
            <w:vAlign w:val="center"/>
          </w:tcPr>
          <w:p w:rsidR="00DD78FD" w:rsidRPr="00C107E2" w:rsidRDefault="00DD78FD" w:rsidP="00125458">
            <w:pPr>
              <w:pStyle w:val="af6"/>
              <w:ind w:firstLine="35"/>
              <w:jc w:val="center"/>
              <w:rPr>
                <w:rFonts w:ascii="Times New Roman" w:hAnsi="Times New Roman" w:cs="Times New Roman"/>
              </w:rPr>
            </w:pPr>
            <w:r>
              <w:rPr>
                <w:rFonts w:ascii="Times New Roman" w:hAnsi="Times New Roman" w:cs="Times New Roman"/>
              </w:rPr>
              <w:t>Развлекательных центр</w:t>
            </w:r>
            <w:r w:rsidR="00DC1F8E">
              <w:rPr>
                <w:rFonts w:ascii="Times New Roman" w:hAnsi="Times New Roman" w:cs="Times New Roman"/>
              </w:rPr>
              <w:t xml:space="preserve"> (1750 м</w:t>
            </w:r>
            <w:r w:rsidR="00DC1F8E">
              <w:rPr>
                <w:rFonts w:ascii="Times New Roman" w:hAnsi="Times New Roman" w:cs="Times New Roman"/>
                <w:vertAlign w:val="superscript"/>
              </w:rPr>
              <w:t>2</w:t>
            </w:r>
            <w:r w:rsidR="00DC1F8E">
              <w:rPr>
                <w:rFonts w:ascii="Times New Roman" w:hAnsi="Times New Roman" w:cs="Times New Roman"/>
              </w:rPr>
              <w:t>)</w:t>
            </w:r>
          </w:p>
        </w:tc>
        <w:tc>
          <w:tcPr>
            <w:tcW w:w="693" w:type="pct"/>
            <w:shd w:val="clear" w:color="auto" w:fill="auto"/>
            <w:vAlign w:val="center"/>
          </w:tcPr>
          <w:p w:rsidR="00DD78FD" w:rsidRPr="00C107E2" w:rsidRDefault="00DD78FD" w:rsidP="00125458">
            <w:pPr>
              <w:pStyle w:val="p6"/>
              <w:spacing w:before="0" w:beforeAutospacing="0" w:after="0" w:afterAutospacing="0"/>
              <w:ind w:firstLine="0"/>
              <w:jc w:val="center"/>
              <w:rPr>
                <w:color w:val="000000"/>
              </w:rPr>
            </w:pPr>
            <w:r w:rsidRPr="00C107E2">
              <w:rPr>
                <w:color w:val="000000"/>
              </w:rPr>
              <w:t>1 м² общей площади</w:t>
            </w:r>
          </w:p>
        </w:tc>
        <w:tc>
          <w:tcPr>
            <w:tcW w:w="787" w:type="pct"/>
            <w:shd w:val="clear" w:color="auto" w:fill="auto"/>
            <w:vAlign w:val="center"/>
          </w:tcPr>
          <w:p w:rsidR="00DD78FD" w:rsidRPr="00C107E2" w:rsidRDefault="00DD78FD" w:rsidP="00DC1F8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w:t>
            </w:r>
            <w:r w:rsidR="00DC1F8E">
              <w:rPr>
                <w:rFonts w:ascii="Times New Roman" w:hAnsi="Times New Roman" w:cs="Times New Roman"/>
                <w:sz w:val="24"/>
                <w:szCs w:val="24"/>
              </w:rPr>
              <w:t>33</w:t>
            </w:r>
          </w:p>
        </w:tc>
        <w:tc>
          <w:tcPr>
            <w:tcW w:w="778" w:type="pct"/>
            <w:vAlign w:val="center"/>
          </w:tcPr>
          <w:p w:rsidR="00DD78FD" w:rsidRPr="00C107E2" w:rsidRDefault="00DC1F8E"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57,75</w:t>
            </w:r>
          </w:p>
        </w:tc>
        <w:tc>
          <w:tcPr>
            <w:tcW w:w="893" w:type="pct"/>
            <w:vAlign w:val="center"/>
          </w:tcPr>
          <w:p w:rsidR="00DD78FD" w:rsidRPr="00C107E2" w:rsidRDefault="00DC1F8E" w:rsidP="00125458">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596,75</w:t>
            </w:r>
          </w:p>
        </w:tc>
      </w:tr>
      <w:tr w:rsidR="00DD78FD" w:rsidRPr="00C107E2" w:rsidTr="003C5A1E">
        <w:trPr>
          <w:cantSplit/>
        </w:trPr>
        <w:tc>
          <w:tcPr>
            <w:tcW w:w="527" w:type="pct"/>
            <w:vAlign w:val="center"/>
          </w:tcPr>
          <w:p w:rsidR="00DD78FD" w:rsidRPr="00C107E2" w:rsidRDefault="00DD78FD" w:rsidP="009F4A41">
            <w:pPr>
              <w:pStyle w:val="af6"/>
              <w:ind w:firstLine="35"/>
              <w:jc w:val="center"/>
              <w:rPr>
                <w:rFonts w:ascii="Times New Roman" w:hAnsi="Times New Roman" w:cs="Times New Roman"/>
              </w:rPr>
            </w:pPr>
            <w:r w:rsidRPr="00C107E2">
              <w:rPr>
                <w:rFonts w:ascii="Times New Roman" w:hAnsi="Times New Roman" w:cs="Times New Roman"/>
              </w:rPr>
              <w:lastRenderedPageBreak/>
              <w:t>30</w:t>
            </w:r>
          </w:p>
        </w:tc>
        <w:tc>
          <w:tcPr>
            <w:tcW w:w="1322" w:type="pct"/>
            <w:vAlign w:val="center"/>
          </w:tcPr>
          <w:p w:rsidR="00DD78FD" w:rsidRPr="00C107E2" w:rsidRDefault="00DD78FD" w:rsidP="009F4A41">
            <w:pPr>
              <w:pStyle w:val="af6"/>
              <w:ind w:firstLine="35"/>
              <w:jc w:val="center"/>
              <w:rPr>
                <w:rFonts w:ascii="Times New Roman" w:hAnsi="Times New Roman" w:cs="Times New Roman"/>
              </w:rPr>
            </w:pPr>
            <w:r w:rsidRPr="00C107E2">
              <w:rPr>
                <w:rFonts w:ascii="Times New Roman" w:hAnsi="Times New Roman" w:cs="Times New Roman"/>
              </w:rPr>
              <w:t xml:space="preserve">Паркинг на 360 м/м со станцией технического обслуживания и помещениями общественно-делового назначения </w:t>
            </w:r>
            <w:r>
              <w:rPr>
                <w:rFonts w:ascii="Times New Roman" w:hAnsi="Times New Roman" w:cs="Times New Roman"/>
              </w:rPr>
              <w:t>(13932</w:t>
            </w:r>
            <w:r w:rsidRPr="00C107E2">
              <w:rPr>
                <w:rFonts w:ascii="Times New Roman" w:hAnsi="Times New Roman" w:cs="Times New Roman"/>
              </w:rPr>
              <w:t xml:space="preserve"> м²</w:t>
            </w:r>
            <w:r>
              <w:rPr>
                <w:rFonts w:ascii="Times New Roman" w:hAnsi="Times New Roman" w:cs="Times New Roman"/>
              </w:rPr>
              <w:t>)</w:t>
            </w:r>
          </w:p>
        </w:tc>
        <w:tc>
          <w:tcPr>
            <w:tcW w:w="693" w:type="pct"/>
            <w:shd w:val="clear" w:color="auto" w:fill="auto"/>
            <w:vAlign w:val="center"/>
          </w:tcPr>
          <w:p w:rsidR="00DD78FD" w:rsidRPr="00C107E2" w:rsidRDefault="00DD78FD" w:rsidP="009F4A41">
            <w:pPr>
              <w:pStyle w:val="p6"/>
              <w:spacing w:before="0" w:beforeAutospacing="0" w:after="0" w:afterAutospacing="0"/>
              <w:ind w:firstLine="0"/>
              <w:jc w:val="center"/>
              <w:rPr>
                <w:color w:val="000000"/>
              </w:rPr>
            </w:pPr>
            <w:r w:rsidRPr="00C107E2">
              <w:rPr>
                <w:color w:val="000000"/>
              </w:rPr>
              <w:t>1 м² общей площади</w:t>
            </w:r>
          </w:p>
        </w:tc>
        <w:tc>
          <w:tcPr>
            <w:tcW w:w="787" w:type="pct"/>
            <w:shd w:val="clear" w:color="auto" w:fill="auto"/>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0,022</w:t>
            </w:r>
          </w:p>
        </w:tc>
        <w:tc>
          <w:tcPr>
            <w:tcW w:w="778"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306,50</w:t>
            </w:r>
          </w:p>
        </w:tc>
        <w:tc>
          <w:tcPr>
            <w:tcW w:w="893" w:type="pct"/>
            <w:vAlign w:val="center"/>
          </w:tcPr>
          <w:p w:rsidR="00DD78FD" w:rsidRPr="00C107E2" w:rsidRDefault="00DD78FD" w:rsidP="009F4A41">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3162,56</w:t>
            </w:r>
          </w:p>
        </w:tc>
      </w:tr>
      <w:tr w:rsidR="00827F67" w:rsidRPr="008E1C4D" w:rsidTr="003C5A1E">
        <w:trPr>
          <w:cantSplit/>
          <w:trHeight w:val="566"/>
        </w:trPr>
        <w:tc>
          <w:tcPr>
            <w:tcW w:w="527" w:type="pc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3580" w:type="pct"/>
            <w:gridSpan w:val="4"/>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ИТОГО:</w:t>
            </w:r>
          </w:p>
        </w:tc>
        <w:tc>
          <w:tcPr>
            <w:tcW w:w="893" w:type="pct"/>
            <w:vAlign w:val="center"/>
          </w:tcPr>
          <w:p w:rsidR="00827F67" w:rsidRPr="00C107E2" w:rsidRDefault="001910B2" w:rsidP="0054184B">
            <w:pPr>
              <w:autoSpaceDE w:val="0"/>
              <w:autoSpaceDN w:val="0"/>
              <w:adjustRightInd w:val="0"/>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30 </w:t>
            </w:r>
            <w:r w:rsidR="00DC1F8E">
              <w:rPr>
                <w:rFonts w:ascii="Times New Roman" w:hAnsi="Times New Roman" w:cs="Times New Roman"/>
                <w:b/>
                <w:sz w:val="24"/>
                <w:szCs w:val="24"/>
              </w:rPr>
              <w:t>0</w:t>
            </w:r>
            <w:r w:rsidR="0054184B">
              <w:rPr>
                <w:rFonts w:ascii="Times New Roman" w:hAnsi="Times New Roman" w:cs="Times New Roman"/>
                <w:b/>
                <w:sz w:val="24"/>
                <w:szCs w:val="24"/>
              </w:rPr>
              <w:t>36</w:t>
            </w:r>
            <w:r w:rsidR="00827F67" w:rsidRPr="00C107E2">
              <w:rPr>
                <w:rFonts w:ascii="Times New Roman" w:hAnsi="Times New Roman" w:cs="Times New Roman"/>
                <w:b/>
                <w:sz w:val="24"/>
                <w:szCs w:val="24"/>
              </w:rPr>
              <w:t>,</w:t>
            </w:r>
            <w:r w:rsidR="0054184B">
              <w:rPr>
                <w:rFonts w:ascii="Times New Roman" w:hAnsi="Times New Roman" w:cs="Times New Roman"/>
                <w:b/>
                <w:sz w:val="24"/>
                <w:szCs w:val="24"/>
              </w:rPr>
              <w:t>10</w:t>
            </w:r>
          </w:p>
        </w:tc>
      </w:tr>
    </w:tbl>
    <w:p w:rsidR="00827F67" w:rsidRPr="0054184B" w:rsidRDefault="00827F67" w:rsidP="0054184B">
      <w:pPr>
        <w:spacing w:after="0" w:line="360" w:lineRule="auto"/>
        <w:ind w:firstLine="709"/>
        <w:jc w:val="center"/>
        <w:rPr>
          <w:rFonts w:ascii="Times New Roman" w:hAnsi="Times New Roman" w:cs="Times New Roman"/>
          <w:sz w:val="28"/>
          <w:szCs w:val="28"/>
        </w:rPr>
      </w:pPr>
    </w:p>
    <w:p w:rsidR="00C202D5" w:rsidRPr="00E02A33" w:rsidRDefault="0054184B" w:rsidP="0054184B">
      <w:pPr>
        <w:spacing w:after="0" w:line="360" w:lineRule="auto"/>
        <w:ind w:firstLine="709"/>
        <w:rPr>
          <w:rFonts w:ascii="Times New Roman" w:hAnsi="Times New Roman" w:cs="Times New Roman"/>
          <w:bCs/>
          <w:sz w:val="28"/>
          <w:szCs w:val="28"/>
        </w:rPr>
      </w:pPr>
      <w:r w:rsidRPr="0054184B">
        <w:rPr>
          <w:rFonts w:ascii="Times New Roman" w:hAnsi="Times New Roman" w:cs="Times New Roman"/>
          <w:sz w:val="28"/>
          <w:szCs w:val="28"/>
        </w:rPr>
        <w:t>Уличный смет при уборке территории принят 5 кг с 1 м</w:t>
      </w:r>
      <w:r w:rsidRPr="0054184B">
        <w:rPr>
          <w:rFonts w:ascii="Times New Roman" w:hAnsi="Times New Roman" w:cs="Times New Roman"/>
          <w:sz w:val="28"/>
          <w:szCs w:val="28"/>
          <w:vertAlign w:val="superscript"/>
        </w:rPr>
        <w:t>2</w:t>
      </w:r>
      <w:r w:rsidRPr="0054184B">
        <w:rPr>
          <w:rFonts w:ascii="Times New Roman" w:hAnsi="Times New Roman" w:cs="Times New Roman"/>
          <w:sz w:val="28"/>
          <w:szCs w:val="28"/>
        </w:rPr>
        <w:t xml:space="preserve"> усовершенствованных покрытий. </w:t>
      </w:r>
      <w:r w:rsidRPr="0054184B">
        <w:rPr>
          <w:rFonts w:ascii="Times New Roman" w:hAnsi="Times New Roman" w:cs="Times New Roman"/>
          <w:bCs/>
          <w:sz w:val="28"/>
          <w:szCs w:val="28"/>
        </w:rPr>
        <w:t xml:space="preserve">По </w:t>
      </w:r>
      <w:r w:rsidR="00E02A33">
        <w:rPr>
          <w:rFonts w:ascii="Times New Roman" w:hAnsi="Times New Roman" w:cs="Times New Roman"/>
          <w:bCs/>
          <w:sz w:val="28"/>
          <w:szCs w:val="28"/>
        </w:rPr>
        <w:t>проекту</w:t>
      </w:r>
      <w:r w:rsidRPr="0054184B">
        <w:rPr>
          <w:rFonts w:ascii="Times New Roman" w:hAnsi="Times New Roman" w:cs="Times New Roman"/>
          <w:bCs/>
          <w:sz w:val="28"/>
          <w:szCs w:val="28"/>
        </w:rPr>
        <w:t xml:space="preserve"> уличный смет собирается с </w:t>
      </w:r>
      <w:r>
        <w:rPr>
          <w:rFonts w:ascii="Times New Roman" w:hAnsi="Times New Roman" w:cs="Times New Roman"/>
          <w:bCs/>
          <w:sz w:val="28"/>
          <w:szCs w:val="28"/>
        </w:rPr>
        <w:t>167 237,29</w:t>
      </w:r>
      <w:r w:rsidRPr="0054184B">
        <w:rPr>
          <w:rFonts w:ascii="Times New Roman" w:hAnsi="Times New Roman" w:cs="Times New Roman"/>
          <w:bCs/>
          <w:sz w:val="28"/>
          <w:szCs w:val="28"/>
        </w:rPr>
        <w:t xml:space="preserve"> м</w:t>
      </w:r>
      <w:r w:rsidRPr="0054184B">
        <w:rPr>
          <w:rFonts w:ascii="Times New Roman" w:hAnsi="Times New Roman" w:cs="Times New Roman"/>
          <w:bCs/>
          <w:sz w:val="28"/>
          <w:szCs w:val="28"/>
          <w:vertAlign w:val="superscript"/>
        </w:rPr>
        <w:t>2</w:t>
      </w:r>
      <w:r w:rsidRPr="0054184B">
        <w:rPr>
          <w:rFonts w:ascii="Times New Roman" w:hAnsi="Times New Roman" w:cs="Times New Roman"/>
          <w:bCs/>
          <w:sz w:val="28"/>
          <w:szCs w:val="28"/>
        </w:rPr>
        <w:t xml:space="preserve"> усовершенствованных покрытий на всей территории проектирования.</w:t>
      </w:r>
      <w:r>
        <w:rPr>
          <w:rFonts w:ascii="Times New Roman" w:hAnsi="Times New Roman" w:cs="Times New Roman"/>
          <w:bCs/>
          <w:sz w:val="28"/>
          <w:szCs w:val="28"/>
        </w:rPr>
        <w:t xml:space="preserve"> </w:t>
      </w:r>
      <w:r w:rsidR="00E02A33">
        <w:rPr>
          <w:rFonts w:ascii="Times New Roman" w:hAnsi="Times New Roman" w:cs="Times New Roman"/>
          <w:bCs/>
          <w:sz w:val="28"/>
          <w:szCs w:val="28"/>
        </w:rPr>
        <w:t>Таким образом, согласно расчетам в год собирается 1 672,37 м</w:t>
      </w:r>
      <w:r w:rsidR="00E02A33">
        <w:rPr>
          <w:rFonts w:ascii="Times New Roman" w:hAnsi="Times New Roman" w:cs="Times New Roman"/>
          <w:bCs/>
          <w:sz w:val="28"/>
          <w:szCs w:val="28"/>
          <w:vertAlign w:val="superscript"/>
        </w:rPr>
        <w:t>3</w:t>
      </w:r>
      <w:r w:rsidR="00E02A33">
        <w:rPr>
          <w:rFonts w:ascii="Times New Roman" w:hAnsi="Times New Roman" w:cs="Times New Roman"/>
          <w:bCs/>
          <w:sz w:val="28"/>
          <w:szCs w:val="28"/>
        </w:rPr>
        <w:t xml:space="preserve"> уличного смета.</w:t>
      </w:r>
    </w:p>
    <w:p w:rsidR="0054184B" w:rsidRPr="0054184B" w:rsidRDefault="0054184B" w:rsidP="0054184B">
      <w:pPr>
        <w:spacing w:after="0" w:line="360" w:lineRule="auto"/>
        <w:ind w:firstLine="709"/>
        <w:rPr>
          <w:rFonts w:ascii="Times New Roman" w:hAnsi="Times New Roman" w:cs="Times New Roman"/>
          <w:color w:val="FF0000"/>
          <w:sz w:val="28"/>
          <w:szCs w:val="28"/>
        </w:rPr>
      </w:pPr>
    </w:p>
    <w:p w:rsidR="00CB6AE9" w:rsidRDefault="007E6C23" w:rsidP="00CB6AE9">
      <w:pPr>
        <w:pStyle w:val="21"/>
      </w:pPr>
      <w:bookmarkStart w:id="29" w:name="_Toc14940776"/>
      <w:r>
        <w:t>7</w:t>
      </w:r>
      <w:r w:rsidR="00225085">
        <w:t>.1</w:t>
      </w:r>
      <w:r w:rsidR="00C27805" w:rsidRPr="00EC0CAF">
        <w:t xml:space="preserve"> </w:t>
      </w:r>
      <w:r w:rsidR="00EC0CAF">
        <w:t xml:space="preserve"> </w:t>
      </w:r>
      <w:r w:rsidR="00C27805" w:rsidRPr="00EC0CAF">
        <w:t>Расчет необходимого количества контейнеров для сбора ТБО и размещение специализированных площадок</w:t>
      </w:r>
      <w:bookmarkEnd w:id="29"/>
    </w:p>
    <w:p w:rsidR="008930DD" w:rsidRPr="00225085" w:rsidRDefault="00CB6AE9" w:rsidP="00225085">
      <w:pPr>
        <w:tabs>
          <w:tab w:val="left" w:pos="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На территории жилой застройки в</w:t>
      </w:r>
      <w:r w:rsidR="001910B2">
        <w:rPr>
          <w:rFonts w:ascii="Times New Roman" w:hAnsi="Times New Roman" w:cs="Times New Roman"/>
          <w:sz w:val="28"/>
          <w:szCs w:val="28"/>
        </w:rPr>
        <w:t xml:space="preserve"> </w:t>
      </w:r>
      <w:r w:rsidR="007D5552">
        <w:rPr>
          <w:rFonts w:ascii="Times New Roman" w:hAnsi="Times New Roman" w:cs="Times New Roman"/>
          <w:sz w:val="28"/>
          <w:szCs w:val="28"/>
        </w:rPr>
        <w:t>контейнерах</w:t>
      </w:r>
      <w:r w:rsidR="00225085" w:rsidRPr="00225085">
        <w:rPr>
          <w:rFonts w:ascii="Times New Roman" w:hAnsi="Times New Roman" w:cs="Times New Roman"/>
          <w:sz w:val="28"/>
          <w:szCs w:val="28"/>
        </w:rPr>
        <w:t xml:space="preserve"> планируется</w:t>
      </w:r>
      <w:r w:rsidR="008930DD" w:rsidRPr="00225085">
        <w:rPr>
          <w:rFonts w:ascii="Times New Roman" w:hAnsi="Times New Roman" w:cs="Times New Roman"/>
          <w:sz w:val="28"/>
          <w:szCs w:val="28"/>
        </w:rPr>
        <w:t xml:space="preserve"> собирать </w:t>
      </w:r>
      <w:r w:rsidR="008930DD" w:rsidRPr="00225085">
        <w:rPr>
          <w:rFonts w:ascii="Times New Roman" w:hAnsi="Times New Roman" w:cs="Times New Roman"/>
          <w:iCs/>
          <w:sz w:val="28"/>
          <w:szCs w:val="28"/>
        </w:rPr>
        <w:t xml:space="preserve"> </w:t>
      </w:r>
      <w:r w:rsidR="009F4A41">
        <w:rPr>
          <w:rFonts w:ascii="Times New Roman" w:hAnsi="Times New Roman" w:cs="Times New Roman"/>
          <w:iCs/>
          <w:sz w:val="28"/>
          <w:szCs w:val="28"/>
        </w:rPr>
        <w:t xml:space="preserve">  </w:t>
      </w:r>
      <w:r w:rsidR="00E02A33">
        <w:rPr>
          <w:rFonts w:ascii="Times New Roman" w:hAnsi="Times New Roman" w:cs="Times New Roman"/>
          <w:sz w:val="28"/>
          <w:szCs w:val="28"/>
        </w:rPr>
        <w:t>18</w:t>
      </w:r>
      <w:r w:rsidR="00DC1F8E">
        <w:rPr>
          <w:rFonts w:ascii="Times New Roman" w:hAnsi="Times New Roman" w:cs="Times New Roman"/>
          <w:sz w:val="28"/>
          <w:szCs w:val="28"/>
        </w:rPr>
        <w:t xml:space="preserve"> </w:t>
      </w:r>
      <w:r w:rsidR="00E02A33">
        <w:rPr>
          <w:rFonts w:ascii="Times New Roman" w:hAnsi="Times New Roman" w:cs="Times New Roman"/>
          <w:sz w:val="28"/>
          <w:szCs w:val="28"/>
        </w:rPr>
        <w:t>183</w:t>
      </w:r>
      <w:r w:rsidR="00BA1B0D" w:rsidRPr="00225085">
        <w:rPr>
          <w:rFonts w:ascii="Times New Roman" w:hAnsi="Times New Roman" w:cs="Times New Roman"/>
          <w:sz w:val="28"/>
          <w:szCs w:val="28"/>
        </w:rPr>
        <w:t>,</w:t>
      </w:r>
      <w:r w:rsidR="00E02A33">
        <w:rPr>
          <w:rFonts w:ascii="Times New Roman" w:hAnsi="Times New Roman" w:cs="Times New Roman"/>
          <w:sz w:val="28"/>
          <w:szCs w:val="28"/>
        </w:rPr>
        <w:t>56</w:t>
      </w:r>
      <w:r w:rsidR="00BA1B0D" w:rsidRPr="00225085">
        <w:rPr>
          <w:rFonts w:ascii="Times New Roman" w:hAnsi="Times New Roman" w:cs="Times New Roman"/>
          <w:sz w:val="28"/>
          <w:szCs w:val="28"/>
        </w:rPr>
        <w:t xml:space="preserve"> </w:t>
      </w:r>
      <w:r w:rsidR="00B62807" w:rsidRPr="00225085">
        <w:rPr>
          <w:rFonts w:ascii="Times New Roman" w:hAnsi="Times New Roman" w:cs="Times New Roman"/>
          <w:sz w:val="28"/>
          <w:szCs w:val="28"/>
        </w:rPr>
        <w:t>м³</w:t>
      </w:r>
      <w:r w:rsidR="008930DD" w:rsidRPr="00225085">
        <w:rPr>
          <w:rFonts w:ascii="Times New Roman" w:hAnsi="Times New Roman" w:cs="Times New Roman"/>
          <w:sz w:val="28"/>
          <w:szCs w:val="28"/>
        </w:rPr>
        <w:t>/год ТБО.</w:t>
      </w:r>
      <w:r w:rsidR="00E340C4">
        <w:rPr>
          <w:rFonts w:ascii="Times New Roman" w:hAnsi="Times New Roman" w:cs="Times New Roman"/>
          <w:sz w:val="28"/>
          <w:szCs w:val="28"/>
        </w:rPr>
        <w:t xml:space="preserve"> Предприятия обслуживания организовывают сбор и вывоз ТБО самостоятельно.</w:t>
      </w:r>
    </w:p>
    <w:p w:rsidR="008930DD" w:rsidRPr="00E02A33" w:rsidRDefault="008930DD" w:rsidP="00E02A33">
      <w:pPr>
        <w:tabs>
          <w:tab w:val="left" w:pos="0"/>
        </w:tabs>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 xml:space="preserve">Стандартный мусорный контейнер имеет </w:t>
      </w:r>
      <w:r w:rsidRPr="00E02A33">
        <w:rPr>
          <w:rFonts w:ascii="Times New Roman" w:hAnsi="Times New Roman" w:cs="Times New Roman"/>
          <w:sz w:val="28"/>
          <w:szCs w:val="28"/>
          <w:lang w:val="en-US"/>
        </w:rPr>
        <w:t>V</w:t>
      </w:r>
      <w:r w:rsidR="00225085" w:rsidRPr="00E02A33">
        <w:rPr>
          <w:rFonts w:ascii="Times New Roman" w:hAnsi="Times New Roman" w:cs="Times New Roman"/>
          <w:sz w:val="28"/>
          <w:szCs w:val="28"/>
        </w:rPr>
        <w:t xml:space="preserve"> </w:t>
      </w:r>
      <w:r w:rsidRPr="00E02A33">
        <w:rPr>
          <w:rFonts w:ascii="Times New Roman" w:hAnsi="Times New Roman" w:cs="Times New Roman"/>
          <w:sz w:val="28"/>
          <w:szCs w:val="28"/>
        </w:rPr>
        <w:t>=</w:t>
      </w:r>
      <w:r w:rsidR="00225085" w:rsidRPr="00E02A33">
        <w:rPr>
          <w:rFonts w:ascii="Times New Roman" w:hAnsi="Times New Roman" w:cs="Times New Roman"/>
          <w:sz w:val="28"/>
          <w:szCs w:val="28"/>
        </w:rPr>
        <w:t xml:space="preserve"> </w:t>
      </w:r>
      <w:r w:rsidRPr="00E02A33">
        <w:rPr>
          <w:rFonts w:ascii="Times New Roman" w:hAnsi="Times New Roman" w:cs="Times New Roman"/>
          <w:sz w:val="28"/>
          <w:szCs w:val="28"/>
        </w:rPr>
        <w:t>0,75 м</w:t>
      </w:r>
      <w:r w:rsidRPr="00E02A33">
        <w:rPr>
          <w:rFonts w:ascii="Times New Roman" w:hAnsi="Times New Roman" w:cs="Times New Roman"/>
          <w:sz w:val="28"/>
          <w:szCs w:val="28"/>
          <w:vertAlign w:val="superscript"/>
        </w:rPr>
        <w:t>3</w:t>
      </w:r>
      <w:r w:rsidRPr="00E02A33">
        <w:rPr>
          <w:rFonts w:ascii="Times New Roman" w:hAnsi="Times New Roman" w:cs="Times New Roman"/>
          <w:sz w:val="28"/>
          <w:szCs w:val="28"/>
        </w:rPr>
        <w:t>.</w:t>
      </w:r>
    </w:p>
    <w:p w:rsidR="00E02A33" w:rsidRPr="00E02A33" w:rsidRDefault="008930DD" w:rsidP="00E02A33">
      <w:pPr>
        <w:tabs>
          <w:tab w:val="left" w:pos="0"/>
        </w:tabs>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Количество мусорных контейнеров должно обеспечивать ежедневный сбор образовавшихся ТБО.</w:t>
      </w:r>
      <w:r w:rsidRPr="00E02A33">
        <w:rPr>
          <w:rFonts w:ascii="Times New Roman" w:hAnsi="Times New Roman" w:cs="Times New Roman"/>
          <w:color w:val="FF0000"/>
          <w:sz w:val="28"/>
          <w:szCs w:val="28"/>
        </w:rPr>
        <w:t xml:space="preserve"> </w:t>
      </w:r>
      <w:r w:rsidR="00E02A33" w:rsidRPr="00E02A33">
        <w:rPr>
          <w:rFonts w:ascii="Times New Roman" w:hAnsi="Times New Roman" w:cs="Times New Roman"/>
          <w:sz w:val="28"/>
          <w:szCs w:val="28"/>
        </w:rPr>
        <w:t xml:space="preserve">Согласно НГП КО необходимое количество контейнеров рассчитывается по формуле: </w:t>
      </w:r>
      <w:r w:rsidR="00E02A33" w:rsidRPr="00E02A33">
        <w:rPr>
          <w:rFonts w:ascii="Times New Roman" w:hAnsi="Times New Roman" w:cs="Times New Roman"/>
          <w:sz w:val="28"/>
          <w:szCs w:val="28"/>
          <w:lang w:val="en-US"/>
        </w:rPr>
        <w:t>N</w:t>
      </w:r>
      <w:r w:rsidR="00E02A33" w:rsidRPr="00E02A33">
        <w:rPr>
          <w:rFonts w:ascii="Times New Roman" w:hAnsi="Times New Roman" w:cs="Times New Roman"/>
          <w:sz w:val="28"/>
          <w:szCs w:val="28"/>
          <w:vertAlign w:val="subscript"/>
        </w:rPr>
        <w:t>конт</w:t>
      </w:r>
      <w:r w:rsidR="00E02A33" w:rsidRPr="00E02A33">
        <w:rPr>
          <w:rFonts w:ascii="Times New Roman" w:hAnsi="Times New Roman" w:cs="Times New Roman"/>
          <w:sz w:val="28"/>
          <w:szCs w:val="28"/>
        </w:rPr>
        <w:t xml:space="preserve"> = П</w:t>
      </w:r>
      <w:r w:rsidR="00E02A33" w:rsidRPr="00E02A33">
        <w:rPr>
          <w:rFonts w:ascii="Times New Roman" w:hAnsi="Times New Roman" w:cs="Times New Roman"/>
          <w:sz w:val="28"/>
          <w:szCs w:val="28"/>
          <w:vertAlign w:val="subscript"/>
        </w:rPr>
        <w:t>год</w:t>
      </w:r>
      <w:r w:rsidR="00E02A33" w:rsidRPr="00E02A33">
        <w:rPr>
          <w:rFonts w:ascii="Times New Roman" w:hAnsi="Times New Roman" w:cs="Times New Roman"/>
          <w:sz w:val="28"/>
          <w:szCs w:val="28"/>
        </w:rPr>
        <w:t>*</w:t>
      </w:r>
      <w:r w:rsidR="00E02A33" w:rsidRPr="00E02A33">
        <w:rPr>
          <w:rFonts w:ascii="Times New Roman" w:hAnsi="Times New Roman" w:cs="Times New Roman"/>
          <w:sz w:val="28"/>
          <w:szCs w:val="28"/>
          <w:lang w:val="en-US"/>
        </w:rPr>
        <w:t>t</w:t>
      </w:r>
      <w:r w:rsidR="00E02A33" w:rsidRPr="00E02A33">
        <w:rPr>
          <w:rFonts w:ascii="Times New Roman" w:hAnsi="Times New Roman" w:cs="Times New Roman"/>
          <w:sz w:val="28"/>
          <w:szCs w:val="28"/>
        </w:rPr>
        <w:t>*</w:t>
      </w:r>
      <w:r w:rsidR="00E02A33" w:rsidRPr="00E02A33">
        <w:rPr>
          <w:rFonts w:ascii="Times New Roman" w:hAnsi="Times New Roman" w:cs="Times New Roman"/>
          <w:sz w:val="28"/>
          <w:szCs w:val="28"/>
          <w:lang w:val="en-US"/>
        </w:rPr>
        <w:t>K</w:t>
      </w:r>
      <w:r w:rsidR="00E02A33" w:rsidRPr="00E02A33">
        <w:rPr>
          <w:rFonts w:ascii="Times New Roman" w:hAnsi="Times New Roman" w:cs="Times New Roman"/>
          <w:sz w:val="28"/>
          <w:szCs w:val="28"/>
          <w:vertAlign w:val="subscript"/>
        </w:rPr>
        <w:t>1</w:t>
      </w:r>
      <w:r w:rsidR="00E02A33" w:rsidRPr="00E02A33">
        <w:rPr>
          <w:rFonts w:ascii="Times New Roman" w:hAnsi="Times New Roman" w:cs="Times New Roman"/>
          <w:sz w:val="28"/>
          <w:szCs w:val="28"/>
        </w:rPr>
        <w:t xml:space="preserve"> / (365</w:t>
      </w:r>
      <w:r w:rsidR="00E02A33" w:rsidRPr="00E02A33">
        <w:rPr>
          <w:rFonts w:ascii="Times New Roman" w:hAnsi="Times New Roman" w:cs="Times New Roman"/>
          <w:sz w:val="28"/>
          <w:szCs w:val="28"/>
          <w:lang w:val="en-US"/>
        </w:rPr>
        <w:t>V</w:t>
      </w:r>
      <w:r w:rsidR="00E02A33" w:rsidRPr="00E02A33">
        <w:rPr>
          <w:rFonts w:ascii="Times New Roman" w:hAnsi="Times New Roman" w:cs="Times New Roman"/>
          <w:sz w:val="28"/>
          <w:szCs w:val="28"/>
        </w:rPr>
        <w:t>), где</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П</w:t>
      </w:r>
      <w:r w:rsidRPr="00E02A33">
        <w:rPr>
          <w:rFonts w:ascii="Times New Roman" w:hAnsi="Times New Roman" w:cs="Times New Roman"/>
          <w:sz w:val="28"/>
          <w:szCs w:val="28"/>
          <w:vertAlign w:val="subscript"/>
        </w:rPr>
        <w:t>год</w:t>
      </w:r>
      <w:r w:rsidRPr="00E02A33">
        <w:rPr>
          <w:rFonts w:ascii="Times New Roman" w:hAnsi="Times New Roman" w:cs="Times New Roman"/>
          <w:sz w:val="28"/>
          <w:szCs w:val="28"/>
        </w:rPr>
        <w:t xml:space="preserve"> - годовое накопл</w:t>
      </w:r>
      <w:r>
        <w:rPr>
          <w:rFonts w:ascii="Times New Roman" w:hAnsi="Times New Roman" w:cs="Times New Roman"/>
          <w:sz w:val="28"/>
          <w:szCs w:val="28"/>
        </w:rPr>
        <w:t>ение муниципальных отходов,</w:t>
      </w:r>
      <w:r w:rsidRPr="00E02A33">
        <w:rPr>
          <w:rFonts w:ascii="Times New Roman" w:hAnsi="Times New Roman" w:cs="Times New Roman"/>
          <w:sz w:val="28"/>
          <w:szCs w:val="28"/>
        </w:rPr>
        <w:t xml:space="preserve"> м</w:t>
      </w:r>
      <w:r>
        <w:rPr>
          <w:rFonts w:ascii="Times New Roman" w:hAnsi="Times New Roman" w:cs="Times New Roman"/>
          <w:sz w:val="28"/>
          <w:szCs w:val="28"/>
          <w:vertAlign w:val="superscript"/>
        </w:rPr>
        <w:t>3</w:t>
      </w:r>
      <w:r w:rsidRPr="00E02A33">
        <w:rPr>
          <w:rFonts w:ascii="Times New Roman" w:hAnsi="Times New Roman" w:cs="Times New Roman"/>
          <w:sz w:val="28"/>
          <w:szCs w:val="28"/>
        </w:rPr>
        <w:t>;</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t - периодичность удаления отходов, сут.;</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lang w:val="en-US"/>
        </w:rPr>
        <w:t>K</w:t>
      </w:r>
      <w:r w:rsidRPr="00E02A33">
        <w:rPr>
          <w:rFonts w:ascii="Times New Roman" w:hAnsi="Times New Roman" w:cs="Times New Roman"/>
          <w:sz w:val="28"/>
          <w:szCs w:val="28"/>
          <w:vertAlign w:val="subscript"/>
        </w:rPr>
        <w:t>1</w:t>
      </w:r>
      <w:r w:rsidRPr="00E02A33">
        <w:rPr>
          <w:rFonts w:ascii="Times New Roman" w:hAnsi="Times New Roman" w:cs="Times New Roman"/>
          <w:sz w:val="28"/>
          <w:szCs w:val="28"/>
        </w:rPr>
        <w:t xml:space="preserve"> - коэффициент неравномерности отходов, 1,25;</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V - вместимость контейнера.</w:t>
      </w:r>
    </w:p>
    <w:p w:rsidR="00E02A33" w:rsidRDefault="00E02A33" w:rsidP="00E32A33">
      <w:pPr>
        <w:tabs>
          <w:tab w:val="left" w:pos="0"/>
        </w:tabs>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lang w:val="en-US"/>
        </w:rPr>
        <w:t>N</w:t>
      </w:r>
      <w:r w:rsidRPr="00E02A33">
        <w:rPr>
          <w:rFonts w:ascii="Times New Roman" w:hAnsi="Times New Roman" w:cs="Times New Roman"/>
          <w:sz w:val="28"/>
          <w:szCs w:val="28"/>
          <w:vertAlign w:val="subscript"/>
        </w:rPr>
        <w:t>конт</w:t>
      </w:r>
      <w:r w:rsidRPr="00E02A33">
        <w:rPr>
          <w:rFonts w:ascii="Times New Roman" w:hAnsi="Times New Roman" w:cs="Times New Roman"/>
          <w:sz w:val="28"/>
          <w:szCs w:val="28"/>
        </w:rPr>
        <w:t xml:space="preserve"> =</w:t>
      </w:r>
      <w:r>
        <w:rPr>
          <w:rFonts w:ascii="Times New Roman" w:hAnsi="Times New Roman" w:cs="Times New Roman"/>
          <w:sz w:val="28"/>
          <w:szCs w:val="28"/>
        </w:rPr>
        <w:t xml:space="preserve"> 18 183,56 * 1 * 1,25 / (365*0,75) = 83</w:t>
      </w:r>
    </w:p>
    <w:p w:rsidR="008930DD" w:rsidRPr="00FC629C" w:rsidRDefault="008930DD" w:rsidP="00E32A33">
      <w:pPr>
        <w:tabs>
          <w:tab w:val="left" w:pos="0"/>
        </w:tabs>
        <w:spacing w:after="0" w:line="360" w:lineRule="auto"/>
        <w:ind w:firstLine="709"/>
        <w:rPr>
          <w:rFonts w:ascii="Times New Roman" w:hAnsi="Times New Roman" w:cs="Times New Roman"/>
          <w:color w:val="FF0000"/>
          <w:sz w:val="28"/>
          <w:szCs w:val="28"/>
        </w:rPr>
      </w:pPr>
      <w:r w:rsidRPr="00FC629C">
        <w:rPr>
          <w:rFonts w:ascii="Times New Roman" w:hAnsi="Times New Roman" w:cs="Times New Roman"/>
          <w:sz w:val="28"/>
          <w:szCs w:val="28"/>
        </w:rPr>
        <w:t>Из условия доступности размещения таких площадок – 100м и с соблюдением санитарно-защитной зоны – 20</w:t>
      </w:r>
      <w:r w:rsidR="001910B2">
        <w:rPr>
          <w:rFonts w:ascii="Times New Roman" w:hAnsi="Times New Roman" w:cs="Times New Roman"/>
          <w:sz w:val="28"/>
          <w:szCs w:val="28"/>
        </w:rPr>
        <w:t xml:space="preserve"> </w:t>
      </w:r>
      <w:r w:rsidRPr="00FC629C">
        <w:rPr>
          <w:rFonts w:ascii="Times New Roman" w:hAnsi="Times New Roman" w:cs="Times New Roman"/>
          <w:sz w:val="28"/>
          <w:szCs w:val="28"/>
        </w:rPr>
        <w:t xml:space="preserve">м проектом планировки территории предлагается </w:t>
      </w:r>
      <w:r w:rsidR="00BA1B0D" w:rsidRPr="00FC629C">
        <w:rPr>
          <w:rFonts w:ascii="Times New Roman" w:hAnsi="Times New Roman" w:cs="Times New Roman"/>
          <w:sz w:val="28"/>
          <w:szCs w:val="28"/>
        </w:rPr>
        <w:t xml:space="preserve">устройство </w:t>
      </w:r>
      <w:r w:rsidR="00CB6AE9">
        <w:rPr>
          <w:rFonts w:ascii="Times New Roman" w:hAnsi="Times New Roman" w:cs="Times New Roman"/>
          <w:sz w:val="28"/>
          <w:szCs w:val="28"/>
        </w:rPr>
        <w:t>1</w:t>
      </w:r>
      <w:r w:rsidR="00E02A33">
        <w:rPr>
          <w:rFonts w:ascii="Times New Roman" w:hAnsi="Times New Roman" w:cs="Times New Roman"/>
          <w:sz w:val="28"/>
          <w:szCs w:val="28"/>
        </w:rPr>
        <w:t>7</w:t>
      </w:r>
      <w:r w:rsidRPr="00FC629C">
        <w:rPr>
          <w:rFonts w:ascii="Times New Roman" w:hAnsi="Times New Roman" w:cs="Times New Roman"/>
          <w:sz w:val="28"/>
          <w:szCs w:val="28"/>
        </w:rPr>
        <w:t xml:space="preserve"> площадок. </w:t>
      </w:r>
    </w:p>
    <w:p w:rsidR="008930DD" w:rsidRPr="00FC629C" w:rsidRDefault="008930DD" w:rsidP="00E32A33">
      <w:pPr>
        <w:tabs>
          <w:tab w:val="left" w:pos="0"/>
        </w:tabs>
        <w:spacing w:after="0" w:line="360" w:lineRule="auto"/>
        <w:ind w:firstLine="709"/>
        <w:rPr>
          <w:rFonts w:ascii="Times New Roman" w:hAnsi="Times New Roman" w:cs="Times New Roman"/>
          <w:b/>
          <w:sz w:val="28"/>
          <w:szCs w:val="28"/>
        </w:rPr>
      </w:pPr>
      <w:r w:rsidRPr="00FC629C">
        <w:rPr>
          <w:rFonts w:ascii="Times New Roman" w:hAnsi="Times New Roman" w:cs="Times New Roman"/>
          <w:sz w:val="28"/>
          <w:szCs w:val="28"/>
        </w:rPr>
        <w:lastRenderedPageBreak/>
        <w:t>Для защиты окружающей среды от негативного воздействия отходов предусмотрены следующие мероприятия:</w:t>
      </w:r>
    </w:p>
    <w:p w:rsidR="008930DD" w:rsidRPr="00FC629C" w:rsidRDefault="008930DD" w:rsidP="00AB656E">
      <w:pPr>
        <w:pStyle w:val="a7"/>
        <w:numPr>
          <w:ilvl w:val="0"/>
          <w:numId w:val="12"/>
        </w:numPr>
        <w:tabs>
          <w:tab w:val="left" w:pos="0"/>
        </w:tabs>
        <w:spacing w:after="0" w:line="360" w:lineRule="auto"/>
        <w:ind w:left="0" w:firstLine="709"/>
        <w:rPr>
          <w:rFonts w:ascii="Times New Roman" w:hAnsi="Times New Roman" w:cs="Times New Roman"/>
          <w:sz w:val="28"/>
          <w:szCs w:val="28"/>
        </w:rPr>
      </w:pPr>
      <w:r w:rsidRPr="00FC629C">
        <w:rPr>
          <w:rFonts w:ascii="Times New Roman" w:hAnsi="Times New Roman" w:cs="Times New Roman"/>
          <w:sz w:val="28"/>
          <w:szCs w:val="28"/>
        </w:rPr>
        <w:t>размещение бытовых отходов на специально отведенных площадках с водонепроницаемым покрытием, отбортовкой;</w:t>
      </w:r>
    </w:p>
    <w:p w:rsidR="008930DD" w:rsidRPr="00FC629C" w:rsidRDefault="008930DD" w:rsidP="00AB656E">
      <w:pPr>
        <w:pStyle w:val="a7"/>
        <w:numPr>
          <w:ilvl w:val="0"/>
          <w:numId w:val="12"/>
        </w:numPr>
        <w:tabs>
          <w:tab w:val="left" w:pos="0"/>
        </w:tabs>
        <w:spacing w:after="0" w:line="360" w:lineRule="auto"/>
        <w:ind w:left="0" w:firstLine="709"/>
        <w:rPr>
          <w:rFonts w:ascii="Times New Roman" w:hAnsi="Times New Roman" w:cs="Times New Roman"/>
          <w:sz w:val="28"/>
          <w:szCs w:val="28"/>
        </w:rPr>
      </w:pPr>
      <w:r w:rsidRPr="00FC629C">
        <w:rPr>
          <w:rFonts w:ascii="Times New Roman" w:hAnsi="Times New Roman" w:cs="Times New Roman"/>
          <w:sz w:val="28"/>
          <w:szCs w:val="28"/>
        </w:rPr>
        <w:t>своевременный вывоз отходов в места утилизации (захоронения)</w:t>
      </w:r>
      <w:bookmarkStart w:id="30" w:name="377"/>
      <w:bookmarkEnd w:id="30"/>
      <w:r w:rsidRPr="00FC629C">
        <w:rPr>
          <w:rFonts w:ascii="Times New Roman" w:hAnsi="Times New Roman" w:cs="Times New Roman"/>
          <w:sz w:val="28"/>
          <w:szCs w:val="28"/>
        </w:rPr>
        <w:t>.</w:t>
      </w:r>
    </w:p>
    <w:p w:rsidR="00AF69CB" w:rsidRPr="001C4D34" w:rsidRDefault="00AF69CB" w:rsidP="00E32A33">
      <w:pPr>
        <w:tabs>
          <w:tab w:val="left" w:pos="0"/>
        </w:tabs>
        <w:spacing w:after="0" w:line="360" w:lineRule="auto"/>
        <w:ind w:firstLine="709"/>
        <w:rPr>
          <w:rFonts w:ascii="Times New Roman" w:hAnsi="Times New Roman" w:cs="Times New Roman"/>
          <w:sz w:val="28"/>
          <w:szCs w:val="28"/>
        </w:rPr>
      </w:pPr>
    </w:p>
    <w:p w:rsidR="008930DD" w:rsidRDefault="007E6C23" w:rsidP="000404B7">
      <w:pPr>
        <w:pStyle w:val="21"/>
      </w:pPr>
      <w:bookmarkStart w:id="31" w:name="_Toc14940777"/>
      <w:r>
        <w:t>8</w:t>
      </w:r>
      <w:r w:rsidR="00D01041">
        <w:t>.</w:t>
      </w:r>
      <w:r w:rsidR="00C27805" w:rsidRPr="00EC0CAF">
        <w:t xml:space="preserve"> Перечень </w:t>
      </w:r>
      <w:r w:rsidR="00B65613">
        <w:t>мероприятий по защите территории от</w:t>
      </w:r>
      <w:r w:rsidR="00C27805" w:rsidRPr="00EC0CAF">
        <w:t xml:space="preserve"> чрезвычайных ситуаций природного и техногенного характера</w:t>
      </w:r>
      <w:bookmarkEnd w:id="31"/>
    </w:p>
    <w:p w:rsidR="000404B7" w:rsidRPr="000404B7" w:rsidRDefault="000404B7" w:rsidP="000404B7">
      <w:pPr>
        <w:pStyle w:val="af"/>
        <w:spacing w:line="360" w:lineRule="auto"/>
      </w:pPr>
      <w:r w:rsidRPr="000404B7">
        <w:t>Для разработки системы защиты территории от ЧС техногенного и природного характера необходим комплексный подход, а также</w:t>
      </w:r>
      <w:r w:rsidRPr="000404B7">
        <w:rPr>
          <w:color w:val="000000"/>
        </w:rPr>
        <w:t xml:space="preserve"> </w:t>
      </w:r>
      <w:r w:rsidRPr="000404B7">
        <w:t>учет прогноза изменения окружающей среды. Проектные решения должны охватывать всю территорию и включать все необходимые виды защитных мероприятий, независимо от формы собственности и принадлежности защищаемых территорий и объектов.</w:t>
      </w:r>
    </w:p>
    <w:p w:rsidR="000404B7" w:rsidRPr="000404B7" w:rsidRDefault="000404B7" w:rsidP="000404B7">
      <w:pPr>
        <w:pStyle w:val="ae"/>
        <w:spacing w:before="0" w:beforeAutospacing="0" w:after="0" w:afterAutospacing="0" w:line="360" w:lineRule="auto"/>
        <w:ind w:firstLine="709"/>
        <w:rPr>
          <w:sz w:val="28"/>
          <w:szCs w:val="28"/>
        </w:rPr>
      </w:pPr>
      <w:bookmarkStart w:id="32" w:name="3._Основные_направления_государственной_"/>
      <w:r w:rsidRPr="000404B7">
        <w:rPr>
          <w:sz w:val="28"/>
          <w:szCs w:val="28"/>
        </w:rPr>
        <w:t xml:space="preserve">Основные направления в области предупреждения чрезвычайных ситуаций: </w:t>
      </w:r>
      <w:bookmarkEnd w:id="32"/>
    </w:p>
    <w:p w:rsidR="000404B7" w:rsidRPr="000404B7" w:rsidRDefault="000404B7" w:rsidP="00AB656E">
      <w:pPr>
        <w:pStyle w:val="ae"/>
        <w:numPr>
          <w:ilvl w:val="0"/>
          <w:numId w:val="16"/>
        </w:numPr>
        <w:tabs>
          <w:tab w:val="left" w:pos="1134"/>
        </w:tabs>
        <w:spacing w:before="0" w:beforeAutospacing="0" w:after="0" w:afterAutospacing="0" w:line="360" w:lineRule="auto"/>
        <w:ind w:left="0" w:firstLine="709"/>
        <w:rPr>
          <w:sz w:val="28"/>
          <w:szCs w:val="28"/>
        </w:rPr>
      </w:pPr>
      <w:r w:rsidRPr="000404B7">
        <w:rPr>
          <w:sz w:val="28"/>
          <w:szCs w:val="28"/>
        </w:rPr>
        <w:t xml:space="preserve">Создание и развитие научно-методических основ управления природными и техногенными рисками чрезвычайных ситуаций.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Развитие на федеральном и региональном уровнях экономических механизмов регулирования деятельности по снижению рисков и смягчению последствий чрезвычайных ситуаций техногенного и природного характера и развитие системы информационного обеспечения управления риском чрезвычайных ситуаций на базе новых информационных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Совершенствование материально - технического обеспечения для снижения риска и смягчения последствий чрезвычайных ситуаций техногенного и природного характера, а также повышение эффективности мероприятий при ликвидации последствий чрезвычайных ситуаций техногенного и природного характера за счет разработки и применения инженерно - технических средств, созданных на основе современных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lastRenderedPageBreak/>
        <w:t xml:space="preserve">Стимулирование создания энергосберегающих и экологически безопасных технологий, исключающих возможность возникновения чрезвычайных ситуаций техногенного характера и минимизирующих их влияние на окружающую среду.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Развитие и совершенствование систем мониторинга.</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Система мониторинга должна постоянно совершенствоваться, необходимо внедрение современных технологий, использование результатов научных исследований и разработок.</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Работа законодательной и исполнительной власти должна быть направлена на регулирование деятельности людей в рамках программы обеспечения безопасности.</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Все защитные мероприятия должны предотвращать, устранять или снижать до допустимого уровня отрицательное воздействие на защищаемые территории, здания и сооружения действующих и связанных с ними возможных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Очень важно поддержание технического состояния и модернизация трубопроводов и инженерных сетей для обеспечения устойчивости к ЧС. Большое значение имеет охрана почв, восстановление почвенного плодородия, охрана лесного фонда, восстановление лесов. Необходимо сочетание защитных мероприятий с мероприятиями по охране окружающей среды. Строительство сооружений и осуществление мероприятий инженерной защиты не должны приводить к активизации опасных процессов на примыкающих территориях. 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 xml:space="preserve">Важны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w:t>
      </w:r>
    </w:p>
    <w:p w:rsidR="000404B7" w:rsidRDefault="000404B7" w:rsidP="000404B7">
      <w:pPr>
        <w:pStyle w:val="af"/>
        <w:spacing w:line="360" w:lineRule="auto"/>
      </w:pPr>
      <w:r w:rsidRPr="000404B7">
        <w:t xml:space="preserve">Для своевременного выявления причин, способствующих возникновению природных, техногенных и биолого-социальных </w:t>
      </w:r>
      <w:r w:rsidRPr="000404B7">
        <w:lastRenderedPageBreak/>
        <w:t>чрезвычайных ситуаций необходимо ведение централизованного мониторинга и прогнозирования чрезвычайных ситуаций. Своевременно должны выдаваться рекомендаций для принятия мер по предупреждению и локализации чрезвычайных ситуаций и смягчению их социально-экономических последствий.</w:t>
      </w:r>
    </w:p>
    <w:p w:rsidR="000404B7" w:rsidRPr="000404B7" w:rsidRDefault="000404B7" w:rsidP="000404B7">
      <w:pPr>
        <w:pStyle w:val="af"/>
        <w:spacing w:line="360" w:lineRule="auto"/>
      </w:pPr>
    </w:p>
    <w:p w:rsidR="000404B7" w:rsidRPr="000404B7" w:rsidRDefault="000404B7" w:rsidP="000404B7">
      <w:pPr>
        <w:pStyle w:val="21"/>
      </w:pPr>
      <w:bookmarkStart w:id="33" w:name="_Toc14940778"/>
      <w:r>
        <w:t xml:space="preserve">8.1 </w:t>
      </w:r>
      <w:r w:rsidRPr="000404B7">
        <w:t>Мероприятия по обеспечению пожарной безопасности</w:t>
      </w:r>
      <w:bookmarkEnd w:id="33"/>
    </w:p>
    <w:p w:rsidR="000404B7" w:rsidRPr="000404B7" w:rsidRDefault="000404B7" w:rsidP="000404B7">
      <w:pPr>
        <w:pStyle w:val="Heading4"/>
        <w:spacing w:line="360" w:lineRule="auto"/>
        <w:ind w:left="0" w:firstLine="709"/>
        <w:jc w:val="center"/>
      </w:pPr>
      <w:r w:rsidRPr="000404B7">
        <w:t>Оценка основных поражающих факторов чрезвычайных ситуаций, источниками которых являются опасные природные процессы и явления</w:t>
      </w:r>
    </w:p>
    <w:p w:rsidR="000404B7" w:rsidRPr="000404B7" w:rsidRDefault="000404B7" w:rsidP="000404B7">
      <w:pPr>
        <w:pStyle w:val="af"/>
        <w:spacing w:line="360" w:lineRule="auto"/>
      </w:pPr>
      <w:r w:rsidRPr="000404B7">
        <w:t>В соответствии со статьей 6 Федерального закона от 22 июля 2008 г. N 123-ФЗ "Технический регламент о требованиях пожарной безопасности", пожарная безопасность территории проектирования считается обеспеченной при выполнении одного из следующих условий:</w:t>
      </w:r>
    </w:p>
    <w:p w:rsidR="000404B7" w:rsidRPr="000404B7" w:rsidRDefault="000404B7" w:rsidP="00AB656E">
      <w:pPr>
        <w:pStyle w:val="a7"/>
        <w:widowControl w:val="0"/>
        <w:numPr>
          <w:ilvl w:val="0"/>
          <w:numId w:val="17"/>
        </w:numPr>
        <w:tabs>
          <w:tab w:val="left" w:pos="751"/>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пожарный риск не превышает допустимых значений, установленных настоящим Федеральным законом;</w:t>
      </w:r>
    </w:p>
    <w:p w:rsidR="000404B7" w:rsidRPr="000404B7" w:rsidRDefault="000404B7" w:rsidP="00AB656E">
      <w:pPr>
        <w:pStyle w:val="a7"/>
        <w:widowControl w:val="0"/>
        <w:numPr>
          <w:ilvl w:val="0"/>
          <w:numId w:val="17"/>
        </w:numPr>
        <w:tabs>
          <w:tab w:val="left" w:pos="751"/>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 Пожарная безопасность территории проектирования считается обеспеченной, т.к.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w:t>
      </w:r>
    </w:p>
    <w:p w:rsidR="000404B7" w:rsidRPr="000404B7" w:rsidRDefault="000404B7" w:rsidP="000404B7">
      <w:pPr>
        <w:pStyle w:val="af"/>
        <w:spacing w:line="360" w:lineRule="auto"/>
      </w:pPr>
      <w:r w:rsidRPr="000404B7">
        <w:t xml:space="preserve">В документации по планировке территории учтены требования статьи 5, Технический регламент о требованиях пожарной безопасности № 123-ФЗ от 22 июля 2008 года, пожарная безопасность территории проектирования </w:t>
      </w:r>
      <w:r w:rsidRPr="000404B7">
        <w:lastRenderedPageBreak/>
        <w:t>обеспечивается системой обеспечения пожарной безопасности и включает в себя:</w:t>
      </w:r>
    </w:p>
    <w:p w:rsidR="000404B7" w:rsidRPr="000404B7" w:rsidRDefault="00F70035" w:rsidP="00F70035">
      <w:pPr>
        <w:pStyle w:val="a7"/>
        <w:widowControl w:val="0"/>
        <w:tabs>
          <w:tab w:val="left" w:pos="384"/>
        </w:tabs>
        <w:autoSpaceDE w:val="0"/>
        <w:autoSpaceDN w:val="0"/>
        <w:spacing w:after="0" w:line="360" w:lineRule="auto"/>
        <w:ind w:left="709" w:firstLine="0"/>
        <w:contextualSpacing w:val="0"/>
        <w:jc w:val="left"/>
        <w:rPr>
          <w:rFonts w:ascii="Times New Roman" w:hAnsi="Times New Roman" w:cs="Times New Roman"/>
          <w:sz w:val="28"/>
        </w:rPr>
      </w:pPr>
      <w:r>
        <w:rPr>
          <w:rFonts w:ascii="Times New Roman" w:hAnsi="Times New Roman" w:cs="Times New Roman"/>
          <w:sz w:val="28"/>
        </w:rPr>
        <w:t xml:space="preserve">- </w:t>
      </w:r>
      <w:r w:rsidR="000404B7" w:rsidRPr="000404B7">
        <w:rPr>
          <w:rFonts w:ascii="Times New Roman" w:hAnsi="Times New Roman" w:cs="Times New Roman"/>
          <w:sz w:val="28"/>
        </w:rPr>
        <w:t>подсистему предотвращения</w:t>
      </w:r>
      <w:r w:rsidR="000404B7" w:rsidRPr="000404B7">
        <w:rPr>
          <w:rFonts w:ascii="Times New Roman" w:hAnsi="Times New Roman" w:cs="Times New Roman"/>
          <w:spacing w:val="-5"/>
          <w:sz w:val="28"/>
        </w:rPr>
        <w:t xml:space="preserve"> </w:t>
      </w:r>
      <w:r w:rsidR="000404B7" w:rsidRPr="000404B7">
        <w:rPr>
          <w:rFonts w:ascii="Times New Roman" w:hAnsi="Times New Roman" w:cs="Times New Roman"/>
          <w:sz w:val="28"/>
        </w:rPr>
        <w:t>пожаров;</w:t>
      </w:r>
    </w:p>
    <w:p w:rsidR="000404B7" w:rsidRPr="000404B7" w:rsidRDefault="00F70035" w:rsidP="00F70035">
      <w:pPr>
        <w:pStyle w:val="a7"/>
        <w:widowControl w:val="0"/>
        <w:tabs>
          <w:tab w:val="left" w:pos="384"/>
        </w:tabs>
        <w:autoSpaceDE w:val="0"/>
        <w:autoSpaceDN w:val="0"/>
        <w:spacing w:after="0" w:line="360" w:lineRule="auto"/>
        <w:ind w:left="709" w:firstLine="0"/>
        <w:contextualSpacing w:val="0"/>
        <w:jc w:val="left"/>
        <w:rPr>
          <w:rFonts w:ascii="Times New Roman" w:hAnsi="Times New Roman" w:cs="Times New Roman"/>
          <w:sz w:val="28"/>
        </w:rPr>
      </w:pPr>
      <w:r>
        <w:rPr>
          <w:rFonts w:ascii="Times New Roman" w:hAnsi="Times New Roman" w:cs="Times New Roman"/>
          <w:sz w:val="28"/>
        </w:rPr>
        <w:t xml:space="preserve">- </w:t>
      </w:r>
      <w:r w:rsidR="000404B7" w:rsidRPr="000404B7">
        <w:rPr>
          <w:rFonts w:ascii="Times New Roman" w:hAnsi="Times New Roman" w:cs="Times New Roman"/>
          <w:sz w:val="28"/>
        </w:rPr>
        <w:t>подсистему противопожарной</w:t>
      </w:r>
      <w:r w:rsidR="000404B7" w:rsidRPr="000404B7">
        <w:rPr>
          <w:rFonts w:ascii="Times New Roman" w:hAnsi="Times New Roman" w:cs="Times New Roman"/>
          <w:spacing w:val="-5"/>
          <w:sz w:val="28"/>
        </w:rPr>
        <w:t xml:space="preserve"> </w:t>
      </w:r>
      <w:r w:rsidR="000404B7" w:rsidRPr="000404B7">
        <w:rPr>
          <w:rFonts w:ascii="Times New Roman" w:hAnsi="Times New Roman" w:cs="Times New Roman"/>
          <w:sz w:val="28"/>
        </w:rPr>
        <w:t>защиты;</w:t>
      </w:r>
    </w:p>
    <w:p w:rsidR="000404B7" w:rsidRPr="000404B7" w:rsidRDefault="00F70035" w:rsidP="00F70035">
      <w:pPr>
        <w:pStyle w:val="a7"/>
        <w:widowControl w:val="0"/>
        <w:tabs>
          <w:tab w:val="left" w:pos="654"/>
          <w:tab w:val="left" w:pos="655"/>
          <w:tab w:val="left" w:pos="2456"/>
          <w:tab w:val="left" w:pos="4452"/>
          <w:tab w:val="left" w:pos="6345"/>
        </w:tabs>
        <w:autoSpaceDE w:val="0"/>
        <w:autoSpaceDN w:val="0"/>
        <w:spacing w:after="0" w:line="360" w:lineRule="auto"/>
        <w:ind w:left="709" w:firstLine="0"/>
        <w:contextualSpacing w:val="0"/>
        <w:jc w:val="left"/>
        <w:rPr>
          <w:rFonts w:ascii="Times New Roman" w:hAnsi="Times New Roman" w:cs="Times New Roman"/>
          <w:sz w:val="28"/>
        </w:rPr>
      </w:pPr>
      <w:r>
        <w:rPr>
          <w:rFonts w:ascii="Times New Roman" w:hAnsi="Times New Roman" w:cs="Times New Roman"/>
          <w:sz w:val="28"/>
        </w:rPr>
        <w:t xml:space="preserve">- </w:t>
      </w:r>
      <w:r w:rsidR="000404B7" w:rsidRPr="000404B7">
        <w:rPr>
          <w:rFonts w:ascii="Times New Roman" w:hAnsi="Times New Roman" w:cs="Times New Roman"/>
          <w:sz w:val="28"/>
        </w:rPr>
        <w:t>подсистему,</w:t>
      </w:r>
      <w:r w:rsidR="000404B7" w:rsidRPr="000404B7">
        <w:rPr>
          <w:rFonts w:ascii="Times New Roman" w:hAnsi="Times New Roman" w:cs="Times New Roman"/>
          <w:sz w:val="28"/>
        </w:rPr>
        <w:tab/>
        <w:t>включающую</w:t>
      </w:r>
      <w:r w:rsidR="000404B7" w:rsidRPr="000404B7">
        <w:rPr>
          <w:rFonts w:ascii="Times New Roman" w:hAnsi="Times New Roman" w:cs="Times New Roman"/>
          <w:sz w:val="28"/>
        </w:rPr>
        <w:tab/>
        <w:t>мероприятия</w:t>
      </w:r>
      <w:r w:rsidR="000404B7" w:rsidRPr="000404B7">
        <w:rPr>
          <w:rFonts w:ascii="Times New Roman" w:hAnsi="Times New Roman" w:cs="Times New Roman"/>
          <w:sz w:val="28"/>
        </w:rPr>
        <w:tab/>
      </w:r>
      <w:r w:rsidR="000404B7" w:rsidRPr="000404B7">
        <w:rPr>
          <w:rFonts w:ascii="Times New Roman" w:hAnsi="Times New Roman" w:cs="Times New Roman"/>
          <w:spacing w:val="-1"/>
          <w:sz w:val="28"/>
        </w:rPr>
        <w:t xml:space="preserve">организационно-технического </w:t>
      </w:r>
      <w:r w:rsidR="000404B7" w:rsidRPr="000404B7">
        <w:rPr>
          <w:rFonts w:ascii="Times New Roman" w:hAnsi="Times New Roman" w:cs="Times New Roman"/>
          <w:sz w:val="28"/>
        </w:rPr>
        <w:t>характера.</w:t>
      </w:r>
    </w:p>
    <w:p w:rsidR="000404B7" w:rsidRPr="000404B7" w:rsidRDefault="000404B7" w:rsidP="000404B7">
      <w:pPr>
        <w:pStyle w:val="Heading4"/>
        <w:spacing w:line="360" w:lineRule="auto"/>
        <w:ind w:left="0" w:firstLine="709"/>
        <w:rPr>
          <w:b w:val="0"/>
          <w:i w:val="0"/>
        </w:rPr>
      </w:pPr>
      <w:r w:rsidRPr="000404B7">
        <w:t>Подсистема предотвращения пожаров предусматривает</w:t>
      </w:r>
      <w:r w:rsidRPr="000404B7">
        <w:rPr>
          <w:b w:val="0"/>
          <w:i w:val="0"/>
        </w:rPr>
        <w:t>:</w:t>
      </w:r>
    </w:p>
    <w:p w:rsidR="000404B7" w:rsidRP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jc w:val="left"/>
        <w:rPr>
          <w:rFonts w:ascii="Times New Roman" w:hAnsi="Times New Roman" w:cs="Times New Roman"/>
          <w:sz w:val="28"/>
        </w:rPr>
      </w:pPr>
      <w:r w:rsidRPr="000404B7">
        <w:rPr>
          <w:rFonts w:ascii="Times New Roman" w:hAnsi="Times New Roman" w:cs="Times New Roman"/>
          <w:sz w:val="28"/>
        </w:rPr>
        <w:t>комплекс мероприятий по обеспечению безопасности дорожного движения на проектируемой</w:t>
      </w:r>
      <w:r w:rsidRPr="000404B7">
        <w:rPr>
          <w:rFonts w:ascii="Times New Roman" w:hAnsi="Times New Roman" w:cs="Times New Roman"/>
          <w:spacing w:val="-1"/>
          <w:sz w:val="28"/>
        </w:rPr>
        <w:t xml:space="preserve"> </w:t>
      </w:r>
      <w:r w:rsidRPr="000404B7">
        <w:rPr>
          <w:rFonts w:ascii="Times New Roman" w:hAnsi="Times New Roman" w:cs="Times New Roman"/>
          <w:sz w:val="28"/>
        </w:rPr>
        <w:t>территории;</w:t>
      </w:r>
    </w:p>
    <w:p w:rsidR="000404B7" w:rsidRP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jc w:val="left"/>
        <w:rPr>
          <w:rFonts w:ascii="Times New Roman" w:hAnsi="Times New Roman" w:cs="Times New Roman"/>
          <w:sz w:val="28"/>
        </w:rPr>
      </w:pPr>
      <w:r w:rsidRPr="000404B7">
        <w:rPr>
          <w:rFonts w:ascii="Times New Roman" w:hAnsi="Times New Roman" w:cs="Times New Roman"/>
          <w:sz w:val="28"/>
        </w:rPr>
        <w:t>выполнение мероприятий по локализации источников возгорания и</w:t>
      </w:r>
      <w:r w:rsidRPr="000404B7">
        <w:rPr>
          <w:rFonts w:ascii="Times New Roman" w:hAnsi="Times New Roman" w:cs="Times New Roman"/>
          <w:spacing w:val="-10"/>
          <w:sz w:val="28"/>
        </w:rPr>
        <w:t xml:space="preserve"> </w:t>
      </w:r>
      <w:r w:rsidRPr="000404B7">
        <w:rPr>
          <w:rFonts w:ascii="Times New Roman" w:hAnsi="Times New Roman" w:cs="Times New Roman"/>
          <w:sz w:val="28"/>
        </w:rPr>
        <w:t>т.п.</w:t>
      </w:r>
    </w:p>
    <w:p w:rsidR="000404B7" w:rsidRPr="000404B7" w:rsidRDefault="000404B7" w:rsidP="000404B7">
      <w:pPr>
        <w:pStyle w:val="Heading4"/>
        <w:spacing w:line="360" w:lineRule="auto"/>
        <w:ind w:left="0" w:firstLine="709"/>
        <w:jc w:val="both"/>
      </w:pPr>
      <w:r w:rsidRPr="000404B7">
        <w:t>Подсистема противопожарной защиты предусматривает:</w:t>
      </w:r>
    </w:p>
    <w:p w:rsidR="000404B7" w:rsidRPr="000404B7" w:rsidRDefault="000404B7" w:rsidP="000404B7">
      <w:pPr>
        <w:pStyle w:val="Heading4"/>
        <w:spacing w:line="360" w:lineRule="auto"/>
        <w:ind w:left="0" w:firstLine="709"/>
        <w:jc w:val="both"/>
        <w:rPr>
          <w:b w:val="0"/>
          <w:i w:val="0"/>
        </w:rPr>
      </w:pPr>
      <w:r w:rsidRPr="000404B7">
        <w:rPr>
          <w:b w:val="0"/>
          <w:i w:val="0"/>
        </w:rPr>
        <w:t>- применение средств пожаротушения и соответствующих видов пожарной техники;</w:t>
      </w:r>
    </w:p>
    <w:p w:rsidR="000404B7" w:rsidRPr="000404B7" w:rsidRDefault="000404B7" w:rsidP="000404B7">
      <w:pPr>
        <w:pStyle w:val="Heading4"/>
        <w:spacing w:line="360" w:lineRule="auto"/>
        <w:ind w:left="0" w:firstLine="709"/>
        <w:jc w:val="both"/>
        <w:rPr>
          <w:b w:val="0"/>
          <w:i w:val="0"/>
        </w:rPr>
      </w:pPr>
      <w:r w:rsidRPr="000404B7">
        <w:rPr>
          <w:b w:val="0"/>
          <w:i w:val="0"/>
        </w:rPr>
        <w:t>- применение огнестойких конструкций;</w:t>
      </w:r>
    </w:p>
    <w:p w:rsidR="000404B7" w:rsidRPr="000404B7" w:rsidRDefault="000404B7" w:rsidP="000404B7">
      <w:pPr>
        <w:pStyle w:val="Heading4"/>
        <w:spacing w:line="360" w:lineRule="auto"/>
        <w:ind w:left="0" w:firstLine="709"/>
        <w:jc w:val="both"/>
        <w:rPr>
          <w:b w:val="0"/>
          <w:i w:val="0"/>
        </w:rPr>
      </w:pPr>
      <w:r w:rsidRPr="000404B7">
        <w:rPr>
          <w:b w:val="0"/>
          <w:i w:val="0"/>
        </w:rPr>
        <w:t>- мероприятия по обеспечению эвакуации людей;</w:t>
      </w:r>
    </w:p>
    <w:p w:rsidR="000404B7" w:rsidRPr="000404B7" w:rsidRDefault="000404B7" w:rsidP="000404B7">
      <w:pPr>
        <w:pStyle w:val="Heading4"/>
        <w:spacing w:line="360" w:lineRule="auto"/>
        <w:ind w:left="0" w:firstLine="709"/>
        <w:jc w:val="both"/>
        <w:rPr>
          <w:b w:val="0"/>
          <w:i w:val="0"/>
        </w:rPr>
      </w:pPr>
      <w:r w:rsidRPr="000404B7">
        <w:rPr>
          <w:b w:val="0"/>
          <w:i w:val="0"/>
        </w:rPr>
        <w:t>- мероприятия по ликвидации возможного пожара.</w:t>
      </w:r>
    </w:p>
    <w:p w:rsidR="000404B7" w:rsidRPr="000404B7" w:rsidRDefault="000404B7" w:rsidP="000404B7">
      <w:pPr>
        <w:pStyle w:val="Heading4"/>
        <w:spacing w:line="360" w:lineRule="auto"/>
        <w:ind w:left="0" w:firstLine="709"/>
        <w:jc w:val="both"/>
      </w:pPr>
      <w:r w:rsidRPr="000404B7">
        <w:t>Подсистема организационно-технических мероприятий предусматривает:</w:t>
      </w:r>
    </w:p>
    <w:p w:rsidR="000404B7" w:rsidRPr="000404B7" w:rsidRDefault="000404B7" w:rsidP="000404B7">
      <w:pPr>
        <w:pStyle w:val="Heading4"/>
        <w:spacing w:line="360" w:lineRule="auto"/>
        <w:ind w:left="0" w:firstLine="709"/>
        <w:jc w:val="both"/>
        <w:rPr>
          <w:b w:val="0"/>
          <w:i w:val="0"/>
        </w:rPr>
      </w:pPr>
      <w:r w:rsidRPr="000404B7">
        <w:rPr>
          <w:b w:val="0"/>
          <w:i w:val="0"/>
        </w:rPr>
        <w:t>- обучение правилам пожарной безопасности работников, осуществляющих монтажные работы (газоэлектросварщики, ответственные за проведение пожароопасных работ);</w:t>
      </w:r>
    </w:p>
    <w:p w:rsidR="000404B7" w:rsidRPr="000404B7" w:rsidRDefault="000404B7" w:rsidP="000404B7">
      <w:pPr>
        <w:pStyle w:val="Heading4"/>
        <w:spacing w:line="360" w:lineRule="auto"/>
        <w:ind w:left="0" w:firstLine="709"/>
        <w:jc w:val="both"/>
        <w:rPr>
          <w:b w:val="0"/>
          <w:i w:val="0"/>
        </w:rPr>
      </w:pPr>
      <w:r w:rsidRPr="000404B7">
        <w:rPr>
          <w:b w:val="0"/>
          <w:i w:val="0"/>
        </w:rPr>
        <w:t>- разработку инструкций о порядке действия в случае возникновения пожара на строительной площадке и на период эксплуатации водопровода.</w:t>
      </w:r>
    </w:p>
    <w:p w:rsidR="000404B7" w:rsidRDefault="000404B7" w:rsidP="000404B7">
      <w:pPr>
        <w:pStyle w:val="Heading4"/>
        <w:spacing w:line="360" w:lineRule="auto"/>
        <w:ind w:left="0" w:firstLine="709"/>
        <w:jc w:val="both"/>
        <w:rPr>
          <w:b w:val="0"/>
          <w:i w:val="0"/>
        </w:rPr>
      </w:pPr>
      <w:r w:rsidRPr="000404B7">
        <w:rPr>
          <w:b w:val="0"/>
          <w:i w:val="0"/>
        </w:rPr>
        <w:t>Используемая система противопожарной защиты включает мероприятия, обеспечивающие эвакуацию людей и ликвидацию возможного пожара. Система противопожарной защиты предусматривает обеспечение подъездов для пожарных автомобилей.</w:t>
      </w:r>
    </w:p>
    <w:p w:rsidR="00626EDB" w:rsidRDefault="00626EDB" w:rsidP="000404B7">
      <w:pPr>
        <w:pStyle w:val="Heading4"/>
        <w:spacing w:line="360" w:lineRule="auto"/>
        <w:ind w:left="0" w:firstLine="709"/>
        <w:jc w:val="both"/>
        <w:rPr>
          <w:b w:val="0"/>
          <w:i w:val="0"/>
        </w:rPr>
      </w:pPr>
    </w:p>
    <w:p w:rsidR="00626EDB" w:rsidRPr="000404B7" w:rsidRDefault="00626EDB" w:rsidP="000404B7">
      <w:pPr>
        <w:pStyle w:val="Heading4"/>
        <w:spacing w:line="360" w:lineRule="auto"/>
        <w:ind w:left="0" w:firstLine="709"/>
        <w:jc w:val="both"/>
        <w:rPr>
          <w:b w:val="0"/>
          <w:i w:val="0"/>
        </w:rPr>
      </w:pPr>
    </w:p>
    <w:p w:rsidR="000404B7" w:rsidRPr="000404B7" w:rsidRDefault="000404B7" w:rsidP="000404B7">
      <w:pPr>
        <w:pStyle w:val="Heading4"/>
        <w:spacing w:line="360" w:lineRule="auto"/>
        <w:ind w:left="0" w:firstLine="709"/>
        <w:jc w:val="center"/>
      </w:pPr>
      <w:r w:rsidRPr="000404B7">
        <w:lastRenderedPageBreak/>
        <w:t>Перечень мероприятий по обеспечению безопасности подразделений пожарной охраны при ликвидации пожара</w:t>
      </w:r>
    </w:p>
    <w:p w:rsidR="000404B7" w:rsidRPr="000404B7" w:rsidRDefault="000404B7" w:rsidP="000404B7">
      <w:pPr>
        <w:pStyle w:val="af"/>
        <w:spacing w:line="360" w:lineRule="auto"/>
      </w:pPr>
      <w:r w:rsidRPr="000404B7">
        <w:t>Тушение возможного пожара и проведение спасательных работ на территории проектирования обеспечивается инженерно-техническими и организационными мероприятиями в соответствии со статьей 90 Федерального закона № 123-ФЗ от</w:t>
      </w:r>
    </w:p>
    <w:p w:rsidR="000404B7" w:rsidRPr="000404B7" w:rsidRDefault="000404B7" w:rsidP="000404B7">
      <w:pPr>
        <w:pStyle w:val="af"/>
        <w:spacing w:line="360" w:lineRule="auto"/>
      </w:pPr>
      <w:r w:rsidRPr="000404B7">
        <w:t>22 июля 2008 года «Технический регламент о требованиях пожарной безопасности».</w:t>
      </w:r>
    </w:p>
    <w:p w:rsidR="000404B7" w:rsidRPr="000404B7" w:rsidRDefault="000404B7" w:rsidP="000404B7">
      <w:pPr>
        <w:pStyle w:val="af"/>
        <w:spacing w:line="360" w:lineRule="auto"/>
      </w:pPr>
      <w:r w:rsidRPr="000404B7">
        <w:t>Для обеспечения безопасности подразделений пожарной охраны при ликвидации пожара документацией по планировке территории предусмотрены следующие</w:t>
      </w:r>
      <w:r w:rsidRPr="000404B7">
        <w:rPr>
          <w:spacing w:val="-1"/>
        </w:rPr>
        <w:t xml:space="preserve"> </w:t>
      </w:r>
      <w:r w:rsidRPr="000404B7">
        <w:t>мероприятия:</w:t>
      </w:r>
    </w:p>
    <w:p w:rsid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к каждому объекту капитального строительства предусматривается проезд для пожарной техники по дороге с твердым покрытием (п.2, статья 67 Федерального закона №123-Ф3 от 22.07.2008</w:t>
      </w:r>
      <w:r w:rsidRPr="000404B7">
        <w:rPr>
          <w:rFonts w:ascii="Times New Roman" w:hAnsi="Times New Roman" w:cs="Times New Roman"/>
          <w:spacing w:val="1"/>
          <w:sz w:val="28"/>
        </w:rPr>
        <w:t xml:space="preserve"> </w:t>
      </w:r>
      <w:r w:rsidRPr="000404B7">
        <w:rPr>
          <w:rFonts w:ascii="Times New Roman" w:hAnsi="Times New Roman" w:cs="Times New Roman"/>
          <w:sz w:val="28"/>
        </w:rPr>
        <w:t>г.).</w:t>
      </w:r>
    </w:p>
    <w:p w:rsidR="006B0D64" w:rsidRPr="000404B7" w:rsidRDefault="006B0D64" w:rsidP="006B0D64">
      <w:pPr>
        <w:pStyle w:val="a7"/>
        <w:widowControl w:val="0"/>
        <w:tabs>
          <w:tab w:val="left" w:pos="384"/>
        </w:tabs>
        <w:autoSpaceDE w:val="0"/>
        <w:autoSpaceDN w:val="0"/>
        <w:spacing w:after="0" w:line="360" w:lineRule="auto"/>
        <w:ind w:left="709" w:firstLine="0"/>
        <w:contextualSpacing w:val="0"/>
        <w:rPr>
          <w:rFonts w:ascii="Times New Roman" w:hAnsi="Times New Roman" w:cs="Times New Roman"/>
          <w:sz w:val="28"/>
        </w:rPr>
      </w:pPr>
    </w:p>
    <w:p w:rsidR="000404B7" w:rsidRPr="000404B7" w:rsidRDefault="000404B7" w:rsidP="000404B7">
      <w:pPr>
        <w:pStyle w:val="Heading4"/>
        <w:spacing w:line="360" w:lineRule="auto"/>
        <w:ind w:left="0" w:firstLine="709"/>
        <w:jc w:val="center"/>
      </w:pPr>
      <w:r w:rsidRPr="000404B7">
        <w:t>Описание организационно-технических мероприятий по обеспечению пожарной безопасности территории проектирования</w:t>
      </w:r>
    </w:p>
    <w:p w:rsidR="000404B7" w:rsidRPr="000404B7" w:rsidRDefault="000404B7" w:rsidP="000404B7">
      <w:pPr>
        <w:pStyle w:val="af"/>
        <w:spacing w:line="360" w:lineRule="auto"/>
      </w:pPr>
      <w:r w:rsidRPr="000404B7">
        <w:t>В соответствии требования Федерального Закона № 123-ФЗ «Технический регламент о требованиях пожарной безопасности» статья 5 п.3 на рассматриваемой территории, должна быть создана система обеспечения пожарной безопасности, которая включает в себя систему предотвращения пожара, систему противопожарной защиты, комплекс организационно- технических мероприятий по обеспечению пожарной безопасности.</w:t>
      </w:r>
    </w:p>
    <w:p w:rsidR="000404B7" w:rsidRPr="000404B7" w:rsidRDefault="000404B7" w:rsidP="000404B7">
      <w:pPr>
        <w:pStyle w:val="af"/>
        <w:spacing w:line="360" w:lineRule="auto"/>
      </w:pPr>
      <w:r w:rsidRPr="000404B7">
        <w:t>К организационно-техническим мероприятиям относится создание на участке строительства соответствующей службы, осуществляющей контроль за обеспечением пожарной безопасности территории.</w:t>
      </w:r>
    </w:p>
    <w:p w:rsidR="000404B7" w:rsidRPr="000404B7" w:rsidRDefault="000404B7" w:rsidP="000404B7">
      <w:pPr>
        <w:pStyle w:val="af"/>
        <w:spacing w:line="360" w:lineRule="auto"/>
      </w:pPr>
      <w:r w:rsidRPr="000404B7">
        <w:t>В соответствии с требованиями Постановления Правительства РФ от 25 апреля 2012 г. № 390 «Правила противопожарного режима в Российской Федерации»:</w:t>
      </w:r>
    </w:p>
    <w:p w:rsidR="000404B7" w:rsidRPr="000404B7" w:rsidRDefault="000404B7" w:rsidP="00AB656E">
      <w:pPr>
        <w:pStyle w:val="a7"/>
        <w:widowControl w:val="0"/>
        <w:numPr>
          <w:ilvl w:val="0"/>
          <w:numId w:val="18"/>
        </w:numPr>
        <w:tabs>
          <w:tab w:val="left" w:pos="384"/>
          <w:tab w:val="left" w:pos="1644"/>
          <w:tab w:val="left" w:pos="2918"/>
          <w:tab w:val="left" w:pos="4647"/>
          <w:tab w:val="left" w:pos="5014"/>
          <w:tab w:val="left" w:pos="6537"/>
          <w:tab w:val="left" w:pos="8078"/>
          <w:tab w:val="left" w:pos="8437"/>
          <w:tab w:val="left" w:pos="9399"/>
        </w:tabs>
        <w:autoSpaceDE w:val="0"/>
        <w:autoSpaceDN w:val="0"/>
        <w:spacing w:after="0" w:line="360" w:lineRule="auto"/>
        <w:ind w:left="0" w:firstLine="709"/>
        <w:contextualSpacing w:val="0"/>
        <w:jc w:val="left"/>
        <w:rPr>
          <w:rFonts w:ascii="Times New Roman" w:hAnsi="Times New Roman" w:cs="Times New Roman"/>
          <w:sz w:val="28"/>
        </w:rPr>
      </w:pPr>
      <w:r w:rsidRPr="000404B7">
        <w:rPr>
          <w:rFonts w:ascii="Times New Roman" w:hAnsi="Times New Roman" w:cs="Times New Roman"/>
          <w:sz w:val="28"/>
        </w:rPr>
        <w:t xml:space="preserve">дороги, проезды и подъезды к должны быть всегда свободными </w:t>
      </w:r>
      <w:r w:rsidRPr="000404B7">
        <w:rPr>
          <w:rFonts w:ascii="Times New Roman" w:hAnsi="Times New Roman" w:cs="Times New Roman"/>
          <w:sz w:val="28"/>
        </w:rPr>
        <w:lastRenderedPageBreak/>
        <w:t>для проезда пожарной</w:t>
      </w:r>
      <w:r w:rsidRPr="000404B7">
        <w:rPr>
          <w:rFonts w:ascii="Times New Roman" w:hAnsi="Times New Roman" w:cs="Times New Roman"/>
          <w:sz w:val="28"/>
        </w:rPr>
        <w:tab/>
        <w:t>техники,</w:t>
      </w:r>
      <w:r w:rsidRPr="000404B7">
        <w:rPr>
          <w:rFonts w:ascii="Times New Roman" w:hAnsi="Times New Roman" w:cs="Times New Roman"/>
          <w:sz w:val="28"/>
        </w:rPr>
        <w:tab/>
        <w:t>содержаться</w:t>
      </w:r>
      <w:r w:rsidRPr="000404B7">
        <w:rPr>
          <w:rFonts w:ascii="Times New Roman" w:hAnsi="Times New Roman" w:cs="Times New Roman"/>
          <w:sz w:val="28"/>
        </w:rPr>
        <w:tab/>
        <w:t>в</w:t>
      </w:r>
      <w:r w:rsidRPr="000404B7">
        <w:rPr>
          <w:rFonts w:ascii="Times New Roman" w:hAnsi="Times New Roman" w:cs="Times New Roman"/>
          <w:sz w:val="28"/>
        </w:rPr>
        <w:tab/>
        <w:t>исправном</w:t>
      </w:r>
      <w:r w:rsidRPr="000404B7">
        <w:rPr>
          <w:rFonts w:ascii="Times New Roman" w:hAnsi="Times New Roman" w:cs="Times New Roman"/>
          <w:sz w:val="28"/>
        </w:rPr>
        <w:tab/>
        <w:t>состоянии,</w:t>
      </w:r>
      <w:r w:rsidRPr="000404B7">
        <w:rPr>
          <w:rFonts w:ascii="Times New Roman" w:hAnsi="Times New Roman" w:cs="Times New Roman"/>
          <w:sz w:val="28"/>
        </w:rPr>
        <w:tab/>
        <w:t>а</w:t>
      </w:r>
      <w:r w:rsidRPr="000404B7">
        <w:rPr>
          <w:rFonts w:ascii="Times New Roman" w:hAnsi="Times New Roman" w:cs="Times New Roman"/>
          <w:sz w:val="28"/>
        </w:rPr>
        <w:tab/>
        <w:t>зимой</w:t>
      </w:r>
      <w:r w:rsidRPr="000404B7">
        <w:rPr>
          <w:rFonts w:ascii="Times New Roman" w:hAnsi="Times New Roman" w:cs="Times New Roman"/>
          <w:sz w:val="28"/>
        </w:rPr>
        <w:tab/>
      </w:r>
      <w:r w:rsidRPr="000404B7">
        <w:rPr>
          <w:rFonts w:ascii="Times New Roman" w:hAnsi="Times New Roman" w:cs="Times New Roman"/>
          <w:spacing w:val="-7"/>
          <w:sz w:val="28"/>
        </w:rPr>
        <w:t xml:space="preserve">быть </w:t>
      </w:r>
      <w:r w:rsidRPr="000404B7">
        <w:rPr>
          <w:rFonts w:ascii="Times New Roman" w:hAnsi="Times New Roman" w:cs="Times New Roman"/>
          <w:sz w:val="28"/>
        </w:rPr>
        <w:t>очищенными от снега и</w:t>
      </w:r>
      <w:r w:rsidRPr="000404B7">
        <w:rPr>
          <w:rFonts w:ascii="Times New Roman" w:hAnsi="Times New Roman" w:cs="Times New Roman"/>
          <w:spacing w:val="-3"/>
          <w:sz w:val="28"/>
        </w:rPr>
        <w:t xml:space="preserve"> </w:t>
      </w:r>
      <w:r w:rsidRPr="000404B7">
        <w:rPr>
          <w:rFonts w:ascii="Times New Roman" w:hAnsi="Times New Roman" w:cs="Times New Roman"/>
          <w:sz w:val="28"/>
        </w:rPr>
        <w:t>льда;</w:t>
      </w:r>
    </w:p>
    <w:p w:rsidR="000404B7" w:rsidRP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о закрытии дорог или проездов для их ремонта или по другим</w:t>
      </w:r>
      <w:r w:rsidRPr="000404B7">
        <w:rPr>
          <w:rFonts w:ascii="Times New Roman" w:hAnsi="Times New Roman" w:cs="Times New Roman"/>
          <w:spacing w:val="-22"/>
          <w:sz w:val="28"/>
        </w:rPr>
        <w:t xml:space="preserve"> </w:t>
      </w:r>
      <w:r w:rsidRPr="000404B7">
        <w:rPr>
          <w:rFonts w:ascii="Times New Roman" w:hAnsi="Times New Roman" w:cs="Times New Roman"/>
          <w:sz w:val="28"/>
        </w:rPr>
        <w:t>причинам,</w:t>
      </w:r>
    </w:p>
    <w:p w:rsidR="000404B7" w:rsidRPr="000404B7" w:rsidRDefault="000404B7" w:rsidP="000404B7">
      <w:pPr>
        <w:pStyle w:val="af"/>
        <w:spacing w:line="360" w:lineRule="auto"/>
      </w:pPr>
      <w:r w:rsidRPr="000404B7">
        <w:t>препятствующим проезду пожарных машин, необходимо немедленно сообщать в подразделения пожарной</w:t>
      </w:r>
      <w:r w:rsidRPr="000404B7">
        <w:rPr>
          <w:spacing w:val="-5"/>
        </w:rPr>
        <w:t xml:space="preserve"> </w:t>
      </w:r>
      <w:r w:rsidRPr="000404B7">
        <w:t>охраны;</w:t>
      </w:r>
    </w:p>
    <w:p w:rsidR="00606BD4" w:rsidRPr="00606BD4" w:rsidRDefault="00606BD4" w:rsidP="00E32A33">
      <w:pPr>
        <w:spacing w:after="0" w:line="360" w:lineRule="auto"/>
        <w:ind w:firstLine="709"/>
        <w:rPr>
          <w:rFonts w:ascii="Times New Roman" w:hAnsi="Times New Roman" w:cs="Times New Roman"/>
          <w:color w:val="000000"/>
          <w:sz w:val="28"/>
          <w:szCs w:val="28"/>
          <w:shd w:val="clear" w:color="auto" w:fill="FFFFFF"/>
        </w:rPr>
      </w:pPr>
    </w:p>
    <w:p w:rsidR="00E57563" w:rsidRPr="00E57563" w:rsidRDefault="007E6C23" w:rsidP="000404B7">
      <w:pPr>
        <w:pStyle w:val="21"/>
      </w:pPr>
      <w:bookmarkStart w:id="34" w:name="_Toc14940779"/>
      <w:r>
        <w:t>9</w:t>
      </w:r>
      <w:r w:rsidR="00D01041">
        <w:t>.</w:t>
      </w:r>
      <w:r w:rsidR="00C27805" w:rsidRPr="00EC0CAF">
        <w:t xml:space="preserve"> Мероприятия по охране окружающей среды</w:t>
      </w:r>
      <w:bookmarkEnd w:id="34"/>
    </w:p>
    <w:p w:rsidR="00E57563" w:rsidRPr="00E57563" w:rsidRDefault="00E57563" w:rsidP="00E32A33">
      <w:pPr>
        <w:spacing w:after="0" w:line="360" w:lineRule="auto"/>
        <w:ind w:firstLine="709"/>
        <w:rPr>
          <w:rFonts w:ascii="Times New Roman" w:hAnsi="Times New Roman" w:cs="Times New Roman"/>
          <w:sz w:val="28"/>
          <w:szCs w:val="28"/>
          <w:shd w:val="clear" w:color="auto" w:fill="FFFFFF"/>
        </w:rPr>
      </w:pPr>
      <w:r w:rsidRPr="00E57563">
        <w:rPr>
          <w:rFonts w:ascii="Times New Roman" w:eastAsia="Times New Roman" w:hAnsi="Times New Roman" w:cs="Times New Roman"/>
          <w:sz w:val="28"/>
          <w:szCs w:val="28"/>
          <w:shd w:val="clear" w:color="auto" w:fill="FFFFFF"/>
        </w:rPr>
        <w:t>Охраной окружающей среды называется комплекс мер, направленных на предупреждение отрицательного влияния человеческой деятельности на природу, обеспечение благоприятных и безопасных условий жизнедеятельности человека.</w:t>
      </w:r>
    </w:p>
    <w:p w:rsid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t>При размещении капитальных объектов следует предусмотреть:</w:t>
      </w:r>
    </w:p>
    <w:p w:rsidR="001E28AE" w:rsidRPr="00820789" w:rsidRDefault="00820789" w:rsidP="00E32A33">
      <w:pPr>
        <w:spacing w:after="0" w:line="360" w:lineRule="auto"/>
        <w:ind w:firstLine="70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Защита</w:t>
      </w:r>
      <w:r w:rsidR="001E28AE" w:rsidRPr="00820789">
        <w:rPr>
          <w:rFonts w:ascii="Times New Roman" w:eastAsia="Times New Roman" w:hAnsi="Times New Roman" w:cs="Times New Roman"/>
          <w:i/>
          <w:color w:val="000000"/>
          <w:sz w:val="28"/>
          <w:szCs w:val="28"/>
        </w:rPr>
        <w:t xml:space="preserve"> атмосферного воздуха</w:t>
      </w:r>
    </w:p>
    <w:p w:rsidR="001E28AE" w:rsidRDefault="001E28AE" w:rsidP="00E32A33">
      <w:pPr>
        <w:spacing w:after="0" w:line="360" w:lineRule="auto"/>
        <w:ind w:firstLine="709"/>
        <w:rPr>
          <w:rFonts w:ascii="Times New Roman" w:hAnsi="Times New Roman" w:cs="Times New Roman"/>
          <w:sz w:val="28"/>
          <w:szCs w:val="28"/>
        </w:rPr>
      </w:pPr>
      <w:r w:rsidRPr="001E28AE">
        <w:rPr>
          <w:rFonts w:ascii="Times New Roman" w:eastAsia="Times New Roman" w:hAnsi="Times New Roman" w:cs="Times New Roman"/>
          <w:sz w:val="28"/>
          <w:szCs w:val="28"/>
        </w:rPr>
        <w:t>вдоль всех дорог создание придорожных зелёных полос, состоящих из пыле- и газоустойчивых пород;</w:t>
      </w:r>
    </w:p>
    <w:p w:rsidR="00DB2CDA" w:rsidRPr="00DB2CDA" w:rsidRDefault="00DB2CDA" w:rsidP="00E32A33">
      <w:pPr>
        <w:spacing w:after="0" w:line="360" w:lineRule="auto"/>
        <w:ind w:firstLine="709"/>
        <w:rPr>
          <w:rFonts w:ascii="Times New Roman" w:eastAsia="Times New Roman" w:hAnsi="Times New Roman" w:cs="Times New Roman"/>
          <w:color w:val="000000"/>
          <w:sz w:val="28"/>
          <w:szCs w:val="28"/>
        </w:rPr>
      </w:pPr>
      <w:r w:rsidRPr="00DB2CDA">
        <w:rPr>
          <w:rFonts w:ascii="Times New Roman" w:eastAsia="Times New Roman" w:hAnsi="Times New Roman" w:cs="Times New Roman"/>
          <w:sz w:val="28"/>
          <w:szCs w:val="28"/>
        </w:rPr>
        <w:t>соблюдение регламентов и режима, установленных для санитарно-защитных зон промышленно-коммунальных предприятий, сельскохозяйственных предприятий инженерно-технических и санитарно-технических объектов, транспортных и инженерных коммуникаций;</w:t>
      </w: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растительного слоя почвы</w:t>
      </w:r>
    </w:p>
    <w:p w:rsidR="00E57563" w:rsidRP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t>При капитальном строительстве растительный слой почвы глубиной 15-40 см должен быть снят, складирован и в дальнейшем использован при озеленении земельных участков. При подсыпке завозного грунта также следует предварительно снять естественный растительный грунт и использовать его при посадке растений.</w:t>
      </w: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территории участка и подземных вод</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На периоды строительства для предотвращения загрязнения грунтовых и поверхностных вод предусмотреть: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lastRenderedPageBreak/>
        <w:t>- вертикальная планировка строительной площадки способствует отводу поверхностных стоков на проезжую часть;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 предусмотреть водоотлив из котлованов под фундаменты с выпуском загрязненной грунтовой воды на рельеф.</w:t>
      </w:r>
    </w:p>
    <w:p w:rsidR="00606BD4"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Таким образом, строительство объектов не нанесет вреда поверхностным водным объектам и подземным грунтовым водам.</w:t>
      </w:r>
    </w:p>
    <w:p w:rsidR="006B0D64" w:rsidRDefault="006B0D64" w:rsidP="00E32A33">
      <w:pPr>
        <w:tabs>
          <w:tab w:val="num" w:pos="0"/>
          <w:tab w:val="num" w:pos="900"/>
        </w:tabs>
        <w:spacing w:after="0" w:line="360" w:lineRule="auto"/>
        <w:ind w:firstLine="709"/>
        <w:rPr>
          <w:rFonts w:ascii="Times New Roman" w:eastAsia="Times New Roman" w:hAnsi="Times New Roman" w:cs="Times New Roman"/>
          <w:sz w:val="28"/>
          <w:szCs w:val="28"/>
        </w:rPr>
      </w:pPr>
    </w:p>
    <w:p w:rsidR="008D13F8" w:rsidRDefault="008D13F8" w:rsidP="008D13F8">
      <w:pPr>
        <w:pStyle w:val="21"/>
      </w:pPr>
      <w:bookmarkStart w:id="35" w:name="_Toc10717002"/>
      <w:bookmarkStart w:id="36" w:name="_Toc14940780"/>
      <w:r>
        <w:t>10.</w:t>
      </w:r>
      <w:r w:rsidRPr="00EC0CAF">
        <w:t xml:space="preserve"> </w:t>
      </w:r>
      <w:r>
        <w:t>Обоснование очередности планируемого развития территории</w:t>
      </w:r>
      <w:bookmarkEnd w:id="35"/>
      <w:bookmarkEnd w:id="36"/>
    </w:p>
    <w:p w:rsidR="008D13F8" w:rsidRDefault="008D13F8" w:rsidP="008D13F8">
      <w:pPr>
        <w:tabs>
          <w:tab w:val="num" w:pos="360"/>
        </w:tabs>
        <w:spacing w:after="0" w:line="360" w:lineRule="auto"/>
        <w:ind w:firstLine="709"/>
        <w:contextualSpacing/>
        <w:rPr>
          <w:rFonts w:ascii="Times New Roman" w:hAnsi="Times New Roman"/>
          <w:sz w:val="28"/>
          <w:szCs w:val="28"/>
        </w:rPr>
      </w:pPr>
      <w:r>
        <w:rPr>
          <w:rFonts w:ascii="Times New Roman" w:hAnsi="Times New Roman" w:cs="Times New Roman"/>
          <w:sz w:val="28"/>
          <w:szCs w:val="28"/>
        </w:rPr>
        <w:t xml:space="preserve">Проектом планировки территории предлагается </w:t>
      </w:r>
      <w:r>
        <w:rPr>
          <w:rFonts w:ascii="Times New Roman" w:hAnsi="Times New Roman"/>
          <w:sz w:val="28"/>
          <w:szCs w:val="28"/>
        </w:rPr>
        <w:t>м</w:t>
      </w:r>
      <w:r w:rsidRPr="00042CC1">
        <w:rPr>
          <w:rFonts w:ascii="Times New Roman" w:hAnsi="Times New Roman"/>
          <w:sz w:val="28"/>
          <w:szCs w:val="28"/>
        </w:rPr>
        <w:t>ногоквартирные жилые дома №№ по ППТ 1-</w:t>
      </w:r>
      <w:r w:rsidR="004E2C17">
        <w:rPr>
          <w:rFonts w:ascii="Times New Roman" w:hAnsi="Times New Roman"/>
          <w:sz w:val="28"/>
          <w:szCs w:val="28"/>
        </w:rPr>
        <w:t>22</w:t>
      </w:r>
      <w:r w:rsidR="00240505">
        <w:rPr>
          <w:rFonts w:ascii="Times New Roman" w:hAnsi="Times New Roman"/>
          <w:sz w:val="28"/>
          <w:szCs w:val="28"/>
        </w:rPr>
        <w:t xml:space="preserve">, </w:t>
      </w:r>
      <w:r w:rsidR="00240505">
        <w:rPr>
          <w:rFonts w:ascii="Times New Roman" w:hAnsi="Times New Roman" w:cs="Times New Roman"/>
          <w:bCs/>
          <w:sz w:val="28"/>
          <w:szCs w:val="28"/>
        </w:rPr>
        <w:t>о</w:t>
      </w:r>
      <w:r w:rsidR="00240505" w:rsidRPr="008010B1">
        <w:rPr>
          <w:rFonts w:ascii="Times New Roman" w:hAnsi="Times New Roman" w:cs="Times New Roman"/>
          <w:bCs/>
          <w:sz w:val="28"/>
          <w:szCs w:val="28"/>
        </w:rPr>
        <w:t>бъекты культурно-бытового обслуживания населения</w:t>
      </w:r>
      <w:r w:rsidR="00240505">
        <w:rPr>
          <w:rFonts w:ascii="Times New Roman" w:hAnsi="Times New Roman"/>
          <w:bCs/>
          <w:sz w:val="28"/>
          <w:szCs w:val="28"/>
        </w:rPr>
        <w:t xml:space="preserve"> </w:t>
      </w:r>
      <w:r w:rsidR="00240505" w:rsidRPr="00042CC1">
        <w:rPr>
          <w:rFonts w:ascii="Times New Roman" w:hAnsi="Times New Roman"/>
          <w:sz w:val="28"/>
          <w:szCs w:val="28"/>
        </w:rPr>
        <w:t xml:space="preserve">№№ по ППТ </w:t>
      </w:r>
      <w:r w:rsidR="00240505">
        <w:rPr>
          <w:rFonts w:ascii="Times New Roman" w:hAnsi="Times New Roman"/>
          <w:sz w:val="28"/>
          <w:szCs w:val="28"/>
        </w:rPr>
        <w:t>23</w:t>
      </w:r>
      <w:r w:rsidR="00240505" w:rsidRPr="00042CC1">
        <w:rPr>
          <w:rFonts w:ascii="Times New Roman" w:hAnsi="Times New Roman"/>
          <w:sz w:val="28"/>
          <w:szCs w:val="28"/>
        </w:rPr>
        <w:t>-</w:t>
      </w:r>
      <w:r w:rsidR="00240505">
        <w:rPr>
          <w:rFonts w:ascii="Times New Roman" w:hAnsi="Times New Roman"/>
          <w:sz w:val="28"/>
          <w:szCs w:val="28"/>
        </w:rPr>
        <w:t>25</w:t>
      </w:r>
      <w:r>
        <w:rPr>
          <w:rFonts w:ascii="Times New Roman" w:hAnsi="Times New Roman"/>
          <w:sz w:val="28"/>
          <w:szCs w:val="28"/>
        </w:rPr>
        <w:t xml:space="preserve"> и объекты для их коммунального обслуживания определить на 1 очередь строительства до 2025 года, так как данные дома располагаются на территории свободной от застройки.</w:t>
      </w:r>
    </w:p>
    <w:p w:rsidR="008D13F8" w:rsidRDefault="008D13F8" w:rsidP="008D13F8">
      <w:pPr>
        <w:tabs>
          <w:tab w:val="num" w:pos="360"/>
        </w:tabs>
        <w:spacing w:after="0" w:line="360" w:lineRule="auto"/>
        <w:ind w:firstLine="709"/>
        <w:contextualSpacing/>
        <w:rPr>
          <w:rFonts w:ascii="Times New Roman" w:hAnsi="Times New Roman"/>
          <w:sz w:val="28"/>
          <w:szCs w:val="28"/>
        </w:rPr>
      </w:pPr>
      <w:r>
        <w:rPr>
          <w:rFonts w:ascii="Times New Roman" w:hAnsi="Times New Roman"/>
          <w:sz w:val="28"/>
          <w:szCs w:val="28"/>
        </w:rPr>
        <w:t xml:space="preserve">На расчетный срок до 2030 году предлагается определить </w:t>
      </w:r>
      <w:r w:rsidR="00240505" w:rsidRPr="008010B1">
        <w:rPr>
          <w:rFonts w:ascii="Times New Roman" w:hAnsi="Times New Roman" w:cs="Times New Roman"/>
          <w:bCs/>
          <w:sz w:val="28"/>
          <w:szCs w:val="28"/>
        </w:rPr>
        <w:t>Объекты культурно-бытового обслуживания населения</w:t>
      </w:r>
      <w:r w:rsidR="00240505">
        <w:rPr>
          <w:rFonts w:ascii="Times New Roman" w:hAnsi="Times New Roman"/>
          <w:bCs/>
          <w:sz w:val="28"/>
          <w:szCs w:val="28"/>
        </w:rPr>
        <w:t xml:space="preserve"> </w:t>
      </w:r>
      <w:r w:rsidR="00240505" w:rsidRPr="00042CC1">
        <w:rPr>
          <w:rFonts w:ascii="Times New Roman" w:hAnsi="Times New Roman"/>
          <w:sz w:val="28"/>
          <w:szCs w:val="28"/>
        </w:rPr>
        <w:t xml:space="preserve">№№ по ППТ </w:t>
      </w:r>
      <w:r w:rsidR="00240505">
        <w:rPr>
          <w:rFonts w:ascii="Times New Roman" w:hAnsi="Times New Roman"/>
          <w:sz w:val="28"/>
          <w:szCs w:val="28"/>
        </w:rPr>
        <w:t>26</w:t>
      </w:r>
      <w:r w:rsidR="00240505" w:rsidRPr="00042CC1">
        <w:rPr>
          <w:rFonts w:ascii="Times New Roman" w:hAnsi="Times New Roman"/>
          <w:sz w:val="28"/>
          <w:szCs w:val="28"/>
        </w:rPr>
        <w:t>-</w:t>
      </w:r>
      <w:r w:rsidR="00240505">
        <w:rPr>
          <w:rFonts w:ascii="Times New Roman" w:hAnsi="Times New Roman"/>
          <w:sz w:val="28"/>
          <w:szCs w:val="28"/>
        </w:rPr>
        <w:t>30</w:t>
      </w:r>
      <w:r>
        <w:rPr>
          <w:rFonts w:ascii="Times New Roman" w:hAnsi="Times New Roman"/>
          <w:sz w:val="28"/>
          <w:szCs w:val="28"/>
        </w:rPr>
        <w:t xml:space="preserve">, объекты их коммунального обслуживания и </w:t>
      </w:r>
      <w:r w:rsidR="00240505">
        <w:rPr>
          <w:rFonts w:ascii="Times New Roman" w:hAnsi="Times New Roman"/>
          <w:sz w:val="28"/>
          <w:szCs w:val="28"/>
        </w:rPr>
        <w:t>парк</w:t>
      </w:r>
      <w:r>
        <w:rPr>
          <w:rFonts w:ascii="Times New Roman" w:hAnsi="Times New Roman"/>
          <w:sz w:val="28"/>
          <w:szCs w:val="28"/>
        </w:rPr>
        <w:t xml:space="preserve">. На территории запроектированного </w:t>
      </w:r>
      <w:r w:rsidR="00936AAB">
        <w:rPr>
          <w:rFonts w:ascii="Times New Roman" w:hAnsi="Times New Roman"/>
          <w:sz w:val="28"/>
          <w:szCs w:val="28"/>
        </w:rPr>
        <w:t>парк</w:t>
      </w:r>
      <w:r>
        <w:rPr>
          <w:rFonts w:ascii="Times New Roman" w:hAnsi="Times New Roman"/>
          <w:sz w:val="28"/>
          <w:szCs w:val="28"/>
        </w:rPr>
        <w:t>а</w:t>
      </w:r>
      <w:r w:rsidR="00936AAB">
        <w:rPr>
          <w:rFonts w:ascii="Times New Roman" w:hAnsi="Times New Roman"/>
          <w:sz w:val="28"/>
          <w:szCs w:val="28"/>
        </w:rPr>
        <w:t>, а также в юго-</w:t>
      </w:r>
      <w:r w:rsidR="00626EDB">
        <w:rPr>
          <w:rFonts w:ascii="Times New Roman" w:hAnsi="Times New Roman"/>
          <w:sz w:val="28"/>
          <w:szCs w:val="28"/>
        </w:rPr>
        <w:t>западной</w:t>
      </w:r>
      <w:r w:rsidR="00936AAB">
        <w:rPr>
          <w:rFonts w:ascii="Times New Roman" w:hAnsi="Times New Roman"/>
          <w:sz w:val="28"/>
          <w:szCs w:val="28"/>
        </w:rPr>
        <w:t xml:space="preserve"> части территории проекта</w:t>
      </w:r>
      <w:r>
        <w:rPr>
          <w:rFonts w:ascii="Times New Roman" w:hAnsi="Times New Roman"/>
          <w:sz w:val="28"/>
          <w:szCs w:val="28"/>
        </w:rPr>
        <w:t xml:space="preserve"> </w:t>
      </w:r>
      <w:r w:rsidR="00936AAB">
        <w:rPr>
          <w:rFonts w:ascii="Times New Roman" w:hAnsi="Times New Roman"/>
          <w:sz w:val="28"/>
          <w:szCs w:val="28"/>
        </w:rPr>
        <w:t>проходит река Мереть</w:t>
      </w:r>
      <w:r>
        <w:rPr>
          <w:rFonts w:ascii="Times New Roman" w:hAnsi="Times New Roman"/>
          <w:sz w:val="28"/>
          <w:szCs w:val="28"/>
        </w:rPr>
        <w:t xml:space="preserve">. Для строительства </w:t>
      </w:r>
      <w:r w:rsidR="00936AAB">
        <w:rPr>
          <w:rFonts w:ascii="Times New Roman" w:hAnsi="Times New Roman"/>
          <w:sz w:val="28"/>
          <w:szCs w:val="28"/>
        </w:rPr>
        <w:t>парка и улиц в местах прохождения реки</w:t>
      </w:r>
      <w:r>
        <w:rPr>
          <w:rFonts w:ascii="Times New Roman" w:hAnsi="Times New Roman"/>
          <w:sz w:val="28"/>
          <w:szCs w:val="28"/>
        </w:rPr>
        <w:t xml:space="preserve"> необходимо выполнить работы по </w:t>
      </w:r>
      <w:r w:rsidR="00936AAB">
        <w:rPr>
          <w:rFonts w:ascii="Times New Roman" w:hAnsi="Times New Roman"/>
          <w:sz w:val="28"/>
          <w:szCs w:val="28"/>
        </w:rPr>
        <w:t>заключению реки в железобетонные коллектора и обустройству декоративного пруда</w:t>
      </w:r>
      <w:r>
        <w:rPr>
          <w:rFonts w:ascii="Times New Roman" w:hAnsi="Times New Roman"/>
          <w:sz w:val="28"/>
          <w:szCs w:val="28"/>
        </w:rPr>
        <w:t>.</w:t>
      </w:r>
    </w:p>
    <w:p w:rsidR="008D13F8" w:rsidRDefault="008D13F8" w:rsidP="008D13F8">
      <w:pPr>
        <w:tabs>
          <w:tab w:val="num" w:pos="360"/>
        </w:tabs>
        <w:spacing w:after="0" w:line="360" w:lineRule="auto"/>
        <w:ind w:firstLine="709"/>
        <w:contextualSpacing/>
        <w:rPr>
          <w:rFonts w:ascii="Times New Roman" w:hAnsi="Times New Roman"/>
          <w:sz w:val="28"/>
          <w:szCs w:val="28"/>
        </w:rPr>
      </w:pPr>
      <w:r>
        <w:rPr>
          <w:rFonts w:ascii="Times New Roman" w:hAnsi="Times New Roman"/>
          <w:sz w:val="28"/>
          <w:szCs w:val="28"/>
        </w:rPr>
        <w:t>Перечень всех объектов предполагаемых к размещению и годы их реализации сведены в таблицу №1</w:t>
      </w:r>
      <w:r w:rsidR="00936AAB">
        <w:rPr>
          <w:rFonts w:ascii="Times New Roman" w:hAnsi="Times New Roman"/>
          <w:sz w:val="28"/>
          <w:szCs w:val="28"/>
        </w:rPr>
        <w:t>2</w:t>
      </w:r>
      <w:r>
        <w:rPr>
          <w:rFonts w:ascii="Times New Roman" w:hAnsi="Times New Roman"/>
          <w:sz w:val="28"/>
          <w:szCs w:val="28"/>
        </w:rPr>
        <w:t>.</w:t>
      </w:r>
    </w:p>
    <w:p w:rsidR="008D13F8" w:rsidRPr="000A61B6" w:rsidRDefault="008D13F8" w:rsidP="008D13F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№12</w:t>
      </w:r>
    </w:p>
    <w:tbl>
      <w:tblPr>
        <w:tblStyle w:val="aa"/>
        <w:tblW w:w="0" w:type="auto"/>
        <w:jc w:val="center"/>
        <w:tblLook w:val="04A0"/>
      </w:tblPr>
      <w:tblGrid>
        <w:gridCol w:w="3183"/>
        <w:gridCol w:w="3305"/>
        <w:gridCol w:w="3083"/>
      </w:tblGrid>
      <w:tr w:rsidR="00240505" w:rsidRPr="00042CC1" w:rsidTr="00240505">
        <w:trPr>
          <w:cantSplit/>
          <w:jc w:val="center"/>
        </w:trPr>
        <w:tc>
          <w:tcPr>
            <w:tcW w:w="3183" w:type="dxa"/>
            <w:vAlign w:val="center"/>
          </w:tcPr>
          <w:p w:rsidR="00240505" w:rsidRPr="008010B1" w:rsidRDefault="00240505" w:rsidP="00240505">
            <w:pPr>
              <w:tabs>
                <w:tab w:val="num" w:pos="0"/>
              </w:tabs>
              <w:ind w:firstLine="0"/>
              <w:contextualSpacing/>
              <w:jc w:val="center"/>
              <w:rPr>
                <w:rFonts w:ascii="Times New Roman" w:hAnsi="Times New Roman"/>
                <w:sz w:val="28"/>
                <w:szCs w:val="28"/>
              </w:rPr>
            </w:pPr>
            <w:r w:rsidRPr="008010B1">
              <w:rPr>
                <w:rFonts w:ascii="Times New Roman" w:hAnsi="Times New Roman"/>
                <w:sz w:val="28"/>
                <w:szCs w:val="28"/>
              </w:rPr>
              <w:t>Наименование вида разрешенного использования</w:t>
            </w:r>
          </w:p>
        </w:tc>
        <w:tc>
          <w:tcPr>
            <w:tcW w:w="3305"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3083" w:type="dxa"/>
            <w:vAlign w:val="center"/>
          </w:tcPr>
          <w:p w:rsidR="00240505" w:rsidRPr="00042CC1" w:rsidRDefault="00240505" w:rsidP="00240505">
            <w:pPr>
              <w:ind w:firstLine="0"/>
              <w:jc w:val="center"/>
              <w:rPr>
                <w:rFonts w:ascii="Times New Roman" w:hAnsi="Times New Roman"/>
                <w:sz w:val="28"/>
                <w:szCs w:val="28"/>
              </w:rPr>
            </w:pPr>
            <w:r w:rsidRPr="00042CC1">
              <w:rPr>
                <w:rFonts w:ascii="Times New Roman" w:hAnsi="Times New Roman"/>
                <w:sz w:val="28"/>
                <w:szCs w:val="28"/>
              </w:rPr>
              <w:t>Годы реализации</w:t>
            </w:r>
          </w:p>
        </w:tc>
      </w:tr>
      <w:tr w:rsidR="00240505" w:rsidRPr="00042CC1" w:rsidTr="00240505">
        <w:trPr>
          <w:cantSplit/>
          <w:trHeight w:val="705"/>
          <w:jc w:val="center"/>
        </w:trPr>
        <w:tc>
          <w:tcPr>
            <w:tcW w:w="3183" w:type="dxa"/>
            <w:vAlign w:val="center"/>
          </w:tcPr>
          <w:p w:rsidR="00240505" w:rsidRPr="008010B1" w:rsidRDefault="00240505" w:rsidP="00240505">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rPr>
              <w:t>Многоэтажная жилая застройка (высотная застройка)</w:t>
            </w:r>
          </w:p>
        </w:tc>
        <w:tc>
          <w:tcPr>
            <w:tcW w:w="3305"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1-</w:t>
            </w:r>
            <w:r>
              <w:rPr>
                <w:rFonts w:ascii="Times New Roman" w:hAnsi="Times New Roman"/>
                <w:sz w:val="28"/>
                <w:szCs w:val="28"/>
              </w:rPr>
              <w:t>22</w:t>
            </w:r>
          </w:p>
        </w:tc>
        <w:tc>
          <w:tcPr>
            <w:tcW w:w="30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2020-2025</w:t>
            </w:r>
          </w:p>
        </w:tc>
      </w:tr>
      <w:tr w:rsidR="00240505" w:rsidRPr="00042CC1" w:rsidTr="00240505">
        <w:trPr>
          <w:cantSplit/>
          <w:trHeight w:val="705"/>
          <w:jc w:val="center"/>
        </w:trPr>
        <w:tc>
          <w:tcPr>
            <w:tcW w:w="3183" w:type="dxa"/>
            <w:vMerge w:val="restart"/>
            <w:vAlign w:val="center"/>
          </w:tcPr>
          <w:p w:rsidR="00240505" w:rsidRPr="008010B1" w:rsidRDefault="00240505" w:rsidP="00240505">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shd w:val="clear" w:color="auto" w:fill="FFFFFF"/>
              </w:rPr>
              <w:t>Общественное использование объектов капитального строительства</w:t>
            </w:r>
          </w:p>
        </w:tc>
        <w:tc>
          <w:tcPr>
            <w:tcW w:w="3305"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8010B1">
              <w:rPr>
                <w:rFonts w:ascii="Times New Roman" w:hAnsi="Times New Roman"/>
                <w:bCs/>
                <w:sz w:val="28"/>
                <w:szCs w:val="28"/>
              </w:rPr>
              <w:t>Объекты культурно-бытового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23</w:t>
            </w:r>
            <w:r w:rsidRPr="00042CC1">
              <w:rPr>
                <w:rFonts w:ascii="Times New Roman" w:hAnsi="Times New Roman"/>
                <w:sz w:val="28"/>
                <w:szCs w:val="28"/>
              </w:rPr>
              <w:t>-</w:t>
            </w:r>
            <w:r>
              <w:rPr>
                <w:rFonts w:ascii="Times New Roman" w:hAnsi="Times New Roman"/>
                <w:sz w:val="28"/>
                <w:szCs w:val="28"/>
              </w:rPr>
              <w:t>25</w:t>
            </w:r>
          </w:p>
        </w:tc>
        <w:tc>
          <w:tcPr>
            <w:tcW w:w="30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Pr>
                <w:rFonts w:ascii="Times New Roman" w:hAnsi="Times New Roman"/>
                <w:sz w:val="28"/>
                <w:szCs w:val="28"/>
              </w:rPr>
              <w:t>2020-2025</w:t>
            </w:r>
          </w:p>
        </w:tc>
      </w:tr>
      <w:tr w:rsidR="00240505" w:rsidRPr="00042CC1" w:rsidTr="00240505">
        <w:trPr>
          <w:cantSplit/>
          <w:trHeight w:val="705"/>
          <w:jc w:val="center"/>
        </w:trPr>
        <w:tc>
          <w:tcPr>
            <w:tcW w:w="3183" w:type="dxa"/>
            <w:vMerge/>
            <w:vAlign w:val="center"/>
          </w:tcPr>
          <w:p w:rsidR="00240505" w:rsidRPr="008010B1" w:rsidRDefault="00240505" w:rsidP="00240505">
            <w:pPr>
              <w:pStyle w:val="ConsPlusDocList"/>
              <w:jc w:val="center"/>
              <w:rPr>
                <w:rFonts w:ascii="Times New Roman" w:hAnsi="Times New Roman" w:cs="Times New Roman"/>
                <w:sz w:val="28"/>
                <w:szCs w:val="28"/>
                <w:shd w:val="clear" w:color="auto" w:fill="FFFFFF"/>
              </w:rPr>
            </w:pPr>
          </w:p>
        </w:tc>
        <w:tc>
          <w:tcPr>
            <w:tcW w:w="3305"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8010B1">
              <w:rPr>
                <w:rFonts w:ascii="Times New Roman" w:hAnsi="Times New Roman"/>
                <w:bCs/>
                <w:sz w:val="28"/>
                <w:szCs w:val="28"/>
              </w:rPr>
              <w:t>Объекты культурно-бытового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26</w:t>
            </w:r>
            <w:r w:rsidRPr="00042CC1">
              <w:rPr>
                <w:rFonts w:ascii="Times New Roman" w:hAnsi="Times New Roman"/>
                <w:sz w:val="28"/>
                <w:szCs w:val="28"/>
              </w:rPr>
              <w:t>-</w:t>
            </w:r>
            <w:r>
              <w:rPr>
                <w:rFonts w:ascii="Times New Roman" w:hAnsi="Times New Roman"/>
                <w:sz w:val="28"/>
                <w:szCs w:val="28"/>
              </w:rPr>
              <w:t>30</w:t>
            </w:r>
          </w:p>
        </w:tc>
        <w:tc>
          <w:tcPr>
            <w:tcW w:w="30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Pr>
                <w:rFonts w:ascii="Times New Roman" w:hAnsi="Times New Roman"/>
                <w:sz w:val="28"/>
                <w:szCs w:val="28"/>
              </w:rPr>
              <w:t>2025-2030</w:t>
            </w:r>
          </w:p>
        </w:tc>
      </w:tr>
      <w:tr w:rsidR="00240505" w:rsidRPr="00042CC1" w:rsidTr="00240505">
        <w:trPr>
          <w:cantSplit/>
          <w:trHeight w:val="965"/>
          <w:jc w:val="center"/>
        </w:trPr>
        <w:tc>
          <w:tcPr>
            <w:tcW w:w="3183" w:type="dxa"/>
            <w:vMerge w:val="restart"/>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Коммунальное облуживание</w:t>
            </w:r>
          </w:p>
        </w:tc>
        <w:tc>
          <w:tcPr>
            <w:tcW w:w="3305"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водоотедения, электроснабжения, теплоснабжения, связи для обслуживания домов №№ по ППТ 1-</w:t>
            </w:r>
            <w:r>
              <w:rPr>
                <w:rFonts w:ascii="Times New Roman" w:hAnsi="Times New Roman"/>
                <w:sz w:val="28"/>
                <w:szCs w:val="28"/>
              </w:rPr>
              <w:t>25</w:t>
            </w:r>
          </w:p>
        </w:tc>
        <w:tc>
          <w:tcPr>
            <w:tcW w:w="30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2020-2025</w:t>
            </w:r>
          </w:p>
        </w:tc>
      </w:tr>
      <w:tr w:rsidR="00240505" w:rsidRPr="00042CC1" w:rsidTr="00240505">
        <w:trPr>
          <w:cantSplit/>
          <w:trHeight w:val="965"/>
          <w:jc w:val="center"/>
        </w:trPr>
        <w:tc>
          <w:tcPr>
            <w:tcW w:w="3183" w:type="dxa"/>
            <w:vMerge/>
            <w:vAlign w:val="center"/>
          </w:tcPr>
          <w:p w:rsidR="00240505" w:rsidRPr="00042CC1" w:rsidRDefault="00240505" w:rsidP="00240505">
            <w:pPr>
              <w:tabs>
                <w:tab w:val="num" w:pos="0"/>
              </w:tabs>
              <w:ind w:firstLine="0"/>
              <w:contextualSpacing/>
              <w:jc w:val="center"/>
              <w:rPr>
                <w:rFonts w:ascii="Times New Roman" w:hAnsi="Times New Roman"/>
                <w:sz w:val="28"/>
                <w:szCs w:val="28"/>
              </w:rPr>
            </w:pPr>
          </w:p>
        </w:tc>
        <w:tc>
          <w:tcPr>
            <w:tcW w:w="3305"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 xml:space="preserve">Сети водоснабжения, водоотедения, электроснабжения, теплоснабжения, связи для обслуживания домов №№ по ППТ </w:t>
            </w:r>
            <w:r>
              <w:rPr>
                <w:rFonts w:ascii="Times New Roman" w:hAnsi="Times New Roman"/>
                <w:sz w:val="28"/>
                <w:szCs w:val="28"/>
              </w:rPr>
              <w:t>26</w:t>
            </w:r>
            <w:r w:rsidRPr="00042CC1">
              <w:rPr>
                <w:rFonts w:ascii="Times New Roman" w:hAnsi="Times New Roman"/>
                <w:sz w:val="28"/>
                <w:szCs w:val="28"/>
              </w:rPr>
              <w:t>-</w:t>
            </w:r>
            <w:r>
              <w:rPr>
                <w:rFonts w:ascii="Times New Roman" w:hAnsi="Times New Roman"/>
                <w:sz w:val="28"/>
                <w:szCs w:val="28"/>
              </w:rPr>
              <w:t>30</w:t>
            </w:r>
          </w:p>
        </w:tc>
        <w:tc>
          <w:tcPr>
            <w:tcW w:w="30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Pr>
                <w:rFonts w:ascii="Times New Roman" w:hAnsi="Times New Roman"/>
                <w:sz w:val="28"/>
                <w:szCs w:val="28"/>
              </w:rPr>
              <w:t>2025-2030</w:t>
            </w:r>
          </w:p>
        </w:tc>
      </w:tr>
      <w:tr w:rsidR="00240505" w:rsidRPr="00042CC1" w:rsidTr="00240505">
        <w:trPr>
          <w:cantSplit/>
          <w:trHeight w:val="965"/>
          <w:jc w:val="center"/>
        </w:trPr>
        <w:tc>
          <w:tcPr>
            <w:tcW w:w="31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3305" w:type="dxa"/>
            <w:vAlign w:val="center"/>
          </w:tcPr>
          <w:p w:rsidR="00240505" w:rsidRPr="00042CC1" w:rsidRDefault="00240505" w:rsidP="00240505">
            <w:pPr>
              <w:adjustRightInd w:val="0"/>
              <w:ind w:firstLine="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 объектов улично-дорожной сети, малых архитектурных форм благоустройства</w:t>
            </w:r>
          </w:p>
        </w:tc>
        <w:tc>
          <w:tcPr>
            <w:tcW w:w="30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2025-2030</w:t>
            </w:r>
          </w:p>
        </w:tc>
      </w:tr>
      <w:tr w:rsidR="00240505" w:rsidRPr="00042CC1" w:rsidTr="00240505">
        <w:trPr>
          <w:cantSplit/>
          <w:trHeight w:val="571"/>
          <w:jc w:val="center"/>
        </w:trPr>
        <w:tc>
          <w:tcPr>
            <w:tcW w:w="31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Отдых (рекреация)</w:t>
            </w:r>
          </w:p>
        </w:tc>
        <w:tc>
          <w:tcPr>
            <w:tcW w:w="3305" w:type="dxa"/>
            <w:vAlign w:val="center"/>
          </w:tcPr>
          <w:p w:rsidR="00240505" w:rsidRPr="00042CC1" w:rsidRDefault="00240505" w:rsidP="00240505">
            <w:pPr>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Парк</w:t>
            </w:r>
          </w:p>
        </w:tc>
        <w:tc>
          <w:tcPr>
            <w:tcW w:w="3083" w:type="dxa"/>
            <w:vAlign w:val="center"/>
          </w:tcPr>
          <w:p w:rsidR="00240505" w:rsidRPr="00042CC1" w:rsidRDefault="00240505" w:rsidP="00240505">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2025-2030</w:t>
            </w:r>
          </w:p>
        </w:tc>
      </w:tr>
    </w:tbl>
    <w:p w:rsidR="008D13F8" w:rsidRDefault="008D13F8" w:rsidP="008D13F8">
      <w:pPr>
        <w:pStyle w:val="af"/>
        <w:spacing w:line="360" w:lineRule="auto"/>
        <w:rPr>
          <w:color w:val="C00000"/>
          <w:szCs w:val="28"/>
        </w:rPr>
      </w:pPr>
    </w:p>
    <w:p w:rsidR="008D13F8" w:rsidRDefault="008D13F8" w:rsidP="008D13F8">
      <w:pPr>
        <w:pStyle w:val="af"/>
        <w:spacing w:line="360" w:lineRule="auto"/>
        <w:rPr>
          <w:color w:val="C00000"/>
          <w:szCs w:val="28"/>
        </w:rPr>
      </w:pPr>
    </w:p>
    <w:p w:rsidR="008D13F8" w:rsidRPr="0094182E" w:rsidRDefault="008D13F8" w:rsidP="008D13F8">
      <w:pPr>
        <w:pStyle w:val="af"/>
        <w:spacing w:line="360" w:lineRule="auto"/>
        <w:rPr>
          <w:color w:val="C00000"/>
          <w:szCs w:val="28"/>
        </w:rPr>
      </w:pPr>
    </w:p>
    <w:p w:rsidR="008D13F8" w:rsidRDefault="008D13F8" w:rsidP="008D13F8">
      <w:pPr>
        <w:pStyle w:val="21"/>
      </w:pPr>
      <w:bookmarkStart w:id="37" w:name="_Toc10717003"/>
      <w:bookmarkStart w:id="38" w:name="_Toc14940781"/>
      <w:r>
        <w:t>11.</w:t>
      </w:r>
      <w:r w:rsidRPr="00EC0CAF">
        <w:t xml:space="preserve"> Мероприятия по обеспечению потребностей инвалидов и маломобильных групп населения</w:t>
      </w:r>
      <w:bookmarkEnd w:id="37"/>
      <w:bookmarkEnd w:id="38"/>
    </w:p>
    <w:p w:rsidR="008D13F8" w:rsidRPr="00BA1B0D" w:rsidRDefault="008D13F8" w:rsidP="008D13F8">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С учетом требований СП 59.13330.2016 "Доступность зданий и сооружений для маломобильных групп населения" на проектируемой территории должно быть обеспечено беспрепятственное передвижение инвалидов всех категорий и других маломобильных групп населения, как пешком, так и с помощью транспортных средств.</w:t>
      </w:r>
    </w:p>
    <w:p w:rsidR="008D13F8" w:rsidRPr="00BA1B0D" w:rsidRDefault="008D13F8" w:rsidP="008D13F8">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 xml:space="preserve">Особое внимание уделяется формированию пешеходных связей, с учетом специфики передвижения инвалидов различных категорий. При этом должны быть предусмотрены соответствующие планировочные, конструктивные и технические меры: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шири</w:t>
      </w:r>
      <w:r>
        <w:rPr>
          <w:rFonts w:ascii="Times New Roman" w:hAnsi="Times New Roman" w:cs="Times New Roman"/>
          <w:sz w:val="28"/>
          <w:szCs w:val="28"/>
        </w:rPr>
        <w:t xml:space="preserve">на основных дорожек и тротуаров принята 2,0 </w:t>
      </w:r>
      <w:r w:rsidRPr="00A45194">
        <w:rPr>
          <w:rFonts w:ascii="Times New Roman" w:hAnsi="Times New Roman" w:cs="Times New Roman"/>
          <w:sz w:val="28"/>
          <w:szCs w:val="28"/>
        </w:rPr>
        <w:t>-</w:t>
      </w:r>
      <w:r>
        <w:rPr>
          <w:rFonts w:ascii="Times New Roman" w:hAnsi="Times New Roman" w:cs="Times New Roman"/>
          <w:sz w:val="28"/>
          <w:szCs w:val="28"/>
        </w:rPr>
        <w:t xml:space="preserve"> 6,0</w:t>
      </w:r>
      <w:r w:rsidRPr="00A45194">
        <w:rPr>
          <w:rFonts w:ascii="Times New Roman" w:hAnsi="Times New Roman" w:cs="Times New Roman"/>
          <w:sz w:val="28"/>
          <w:szCs w:val="28"/>
        </w:rPr>
        <w:t xml:space="preserve"> м;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lastRenderedPageBreak/>
        <w:t xml:space="preserve">продольные уклоны путей движения, предназначенные для пользования инвалидами на креслах-колясках и престарелых, не превышают 5%, поперечные – 2%;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дорожки и тротуары, которыми пользуются инвалиды на креслах-колясках, должны иметь твердое покрытие, которое при намокании не становится скользким;</w:t>
      </w:r>
    </w:p>
    <w:p w:rsidR="008D13F8"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 xml:space="preserve">в местах пересечения пешеходных путей с проезжей частью улиц и дорог высота бортового камня принята в пределах 2,5-4 см, съезды с тротуаров имеют уклон, не превышающий 1:10; </w:t>
      </w:r>
    </w:p>
    <w:p w:rsidR="008D13F8" w:rsidRPr="005508FF"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2C3742">
        <w:rPr>
          <w:rFonts w:ascii="Times New Roman" w:hAnsi="Times New Roman" w:cs="Times New Roman"/>
          <w:sz w:val="28"/>
          <w:szCs w:val="28"/>
        </w:rPr>
        <w:t>устройство пандусов подъема для доступа на объекты обслуживания.</w:t>
      </w:r>
    </w:p>
    <w:p w:rsidR="008D13F8" w:rsidRPr="00C324EB" w:rsidRDefault="008D13F8" w:rsidP="008D13F8">
      <w:pPr>
        <w:pStyle w:val="formattext"/>
        <w:shd w:val="clear" w:color="auto" w:fill="FFFFFF"/>
        <w:spacing w:before="0" w:beforeAutospacing="0" w:after="0" w:afterAutospacing="0" w:line="360" w:lineRule="auto"/>
        <w:ind w:firstLine="709"/>
        <w:contextualSpacing/>
        <w:textAlignment w:val="baseline"/>
        <w:rPr>
          <w:color w:val="2D2D2D"/>
          <w:spacing w:val="2"/>
          <w:sz w:val="28"/>
          <w:szCs w:val="28"/>
        </w:rPr>
      </w:pPr>
      <w:r w:rsidRPr="00E56628">
        <w:rPr>
          <w:sz w:val="28"/>
          <w:szCs w:val="28"/>
        </w:rPr>
        <w:t xml:space="preserve">Для инвалидов должны быть предусмотрены места парковки личных автомобилей. </w:t>
      </w:r>
      <w:r w:rsidRPr="00E56628">
        <w:rPr>
          <w:spacing w:val="2"/>
          <w:sz w:val="28"/>
          <w:szCs w:val="28"/>
        </w:rPr>
        <w:t>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w:t>
      </w:r>
      <w:r>
        <w:rPr>
          <w:spacing w:val="2"/>
          <w:sz w:val="28"/>
          <w:szCs w:val="28"/>
        </w:rPr>
        <w:t>двигающихся на кресле-коляске (</w:t>
      </w:r>
      <w:r w:rsidRPr="00E56628">
        <w:rPr>
          <w:spacing w:val="2"/>
          <w:sz w:val="28"/>
          <w:szCs w:val="28"/>
        </w:rPr>
        <w:t xml:space="preserve">не менее одного машино-места на парковке у каждого здания). </w:t>
      </w:r>
      <w:r w:rsidRPr="00E56628">
        <w:rPr>
          <w:sz w:val="28"/>
          <w:szCs w:val="28"/>
        </w:rPr>
        <w:t>При этом для машин инвалидов резервируются места, примыкающие к выходам со стоянок, либо максимально приближенные к входам в здания. Они выделяются разметкой и обозначаются</w:t>
      </w:r>
      <w:r w:rsidRPr="00BA1B0D">
        <w:rPr>
          <w:sz w:val="28"/>
          <w:szCs w:val="28"/>
        </w:rPr>
        <w:t xml:space="preserve"> специальными символами. Ширина таких стоянок 3,</w:t>
      </w:r>
      <w:r>
        <w:rPr>
          <w:sz w:val="28"/>
          <w:szCs w:val="28"/>
        </w:rPr>
        <w:t>6</w:t>
      </w:r>
      <w:r w:rsidRPr="00BA1B0D">
        <w:rPr>
          <w:sz w:val="28"/>
          <w:szCs w:val="28"/>
        </w:rPr>
        <w:t xml:space="preserve"> м</w:t>
      </w: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Default="008930DD" w:rsidP="008930DD">
      <w:pPr>
        <w:autoSpaceDE w:val="0"/>
        <w:autoSpaceDN w:val="0"/>
        <w:adjustRightInd w:val="0"/>
        <w:spacing w:line="240" w:lineRule="auto"/>
        <w:rPr>
          <w:rFonts w:eastAsia="Calibri"/>
          <w:color w:val="000000"/>
          <w:szCs w:val="28"/>
          <w:highlight w:val="red"/>
        </w:rPr>
      </w:pPr>
    </w:p>
    <w:p w:rsidR="004E37A5" w:rsidRDefault="004E37A5" w:rsidP="008930DD">
      <w:pPr>
        <w:autoSpaceDE w:val="0"/>
        <w:autoSpaceDN w:val="0"/>
        <w:adjustRightInd w:val="0"/>
        <w:spacing w:line="240" w:lineRule="auto"/>
        <w:rPr>
          <w:rFonts w:eastAsia="Calibri"/>
          <w:color w:val="000000"/>
          <w:szCs w:val="28"/>
          <w:highlight w:val="red"/>
        </w:rPr>
      </w:pPr>
    </w:p>
    <w:p w:rsidR="004E37A5" w:rsidRPr="002031AF" w:rsidRDefault="004E37A5"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EC0CAF" w:rsidRDefault="008930DD" w:rsidP="00C27805">
      <w:pPr>
        <w:spacing w:line="240" w:lineRule="auto"/>
        <w:rPr>
          <w:rFonts w:ascii="Times New Roman" w:eastAsia="Times New Roman" w:hAnsi="Times New Roman" w:cs="Times New Roman"/>
          <w:b/>
          <w:sz w:val="28"/>
          <w:szCs w:val="28"/>
        </w:rPr>
      </w:pPr>
    </w:p>
    <w:p w:rsidR="00C27805" w:rsidRPr="00EC0CAF" w:rsidRDefault="00C27805" w:rsidP="00127A57">
      <w:pPr>
        <w:rPr>
          <w:rFonts w:ascii="Times New Roman" w:hAnsi="Times New Roman" w:cs="Times New Roman"/>
          <w:b/>
          <w:bCs/>
          <w:sz w:val="28"/>
          <w:szCs w:val="28"/>
        </w:rPr>
      </w:pPr>
    </w:p>
    <w:p w:rsidR="00720F65" w:rsidRDefault="00720F65" w:rsidP="00127A57">
      <w:pPr>
        <w:rPr>
          <w:rFonts w:ascii="Times New Roman" w:hAnsi="Times New Roman" w:cs="Times New Roman"/>
          <w:b/>
          <w:bCs/>
          <w:sz w:val="28"/>
          <w:szCs w:val="28"/>
        </w:rPr>
      </w:pPr>
    </w:p>
    <w:p w:rsidR="006B0D64" w:rsidRDefault="006B0D64" w:rsidP="00127A57">
      <w:pPr>
        <w:rPr>
          <w:rFonts w:ascii="Times New Roman" w:hAnsi="Times New Roman" w:cs="Times New Roman"/>
          <w:b/>
          <w:bCs/>
          <w:sz w:val="28"/>
          <w:szCs w:val="28"/>
        </w:rPr>
      </w:pPr>
    </w:p>
    <w:p w:rsidR="006B0D64" w:rsidRDefault="006B0D64" w:rsidP="00127A57">
      <w:pPr>
        <w:rPr>
          <w:rFonts w:ascii="Times New Roman" w:hAnsi="Times New Roman" w:cs="Times New Roman"/>
          <w:b/>
          <w:bCs/>
          <w:sz w:val="28"/>
          <w:szCs w:val="28"/>
        </w:rPr>
      </w:pPr>
    </w:p>
    <w:p w:rsidR="006B0D64" w:rsidRPr="00EC0CAF" w:rsidRDefault="006B0D64" w:rsidP="00127A57">
      <w:pPr>
        <w:rPr>
          <w:rFonts w:ascii="Times New Roman" w:hAnsi="Times New Roman" w:cs="Times New Roman"/>
          <w:b/>
          <w:bCs/>
          <w:sz w:val="28"/>
          <w:szCs w:val="28"/>
        </w:rPr>
      </w:pPr>
    </w:p>
    <w:p w:rsidR="006B0D64" w:rsidRDefault="006B0D64" w:rsidP="008930DD">
      <w:pPr>
        <w:jc w:val="center"/>
        <w:rPr>
          <w:rFonts w:ascii="Times New Roman" w:hAnsi="Times New Roman" w:cs="Times New Roman"/>
          <w:b/>
          <w:bCs/>
          <w:sz w:val="52"/>
          <w:szCs w:val="52"/>
        </w:rPr>
      </w:pPr>
    </w:p>
    <w:p w:rsidR="006B0D64" w:rsidRDefault="006B0D64" w:rsidP="008930DD">
      <w:pPr>
        <w:jc w:val="center"/>
        <w:rPr>
          <w:rFonts w:ascii="Times New Roman" w:hAnsi="Times New Roman" w:cs="Times New Roman"/>
          <w:b/>
          <w:bCs/>
          <w:sz w:val="52"/>
          <w:szCs w:val="52"/>
        </w:rPr>
      </w:pPr>
    </w:p>
    <w:p w:rsidR="00720F65" w:rsidRPr="006B0D64" w:rsidRDefault="006B0D64" w:rsidP="008930DD">
      <w:pPr>
        <w:jc w:val="center"/>
        <w:rPr>
          <w:rFonts w:ascii="Times New Roman" w:hAnsi="Times New Roman" w:cs="Times New Roman"/>
          <w:b/>
          <w:bCs/>
          <w:sz w:val="52"/>
          <w:szCs w:val="52"/>
        </w:rPr>
      </w:pPr>
      <w:r w:rsidRPr="006B0D64">
        <w:rPr>
          <w:rFonts w:ascii="Times New Roman" w:hAnsi="Times New Roman" w:cs="Times New Roman"/>
          <w:b/>
          <w:bCs/>
          <w:sz w:val="52"/>
          <w:szCs w:val="52"/>
        </w:rPr>
        <w:t>ПРИЛОЖЕНИЯ</w:t>
      </w:r>
    </w:p>
    <w:sectPr w:rsidR="00720F65" w:rsidRPr="006B0D64" w:rsidSect="00A14150">
      <w:headerReference w:type="default" r:id="rId12"/>
      <w:type w:val="continuous"/>
      <w:pgSz w:w="11984" w:h="17009"/>
      <w:pgMar w:top="1134" w:right="850" w:bottom="1134" w:left="1701" w:header="0" w:footer="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A6B" w:rsidRDefault="00621A6B" w:rsidP="00127A57">
      <w:pPr>
        <w:spacing w:after="0" w:line="240" w:lineRule="auto"/>
      </w:pPr>
      <w:r>
        <w:separator/>
      </w:r>
    </w:p>
  </w:endnote>
  <w:endnote w:type="continuationSeparator" w:id="1">
    <w:p w:rsidR="00621A6B" w:rsidRDefault="00621A6B" w:rsidP="0012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35346"/>
      <w:docPartObj>
        <w:docPartGallery w:val="Page Numbers (Bottom of Page)"/>
        <w:docPartUnique/>
      </w:docPartObj>
    </w:sdtPr>
    <w:sdtContent>
      <w:p w:rsidR="00240505" w:rsidRDefault="00852717">
        <w:pPr>
          <w:pStyle w:val="a5"/>
          <w:jc w:val="right"/>
        </w:pPr>
        <w:fldSimple w:instr=" PAGE   \* MERGEFORMAT ">
          <w:r w:rsidR="006946D4">
            <w:rPr>
              <w:noProof/>
            </w:rPr>
            <w:t>52</w:t>
          </w:r>
        </w:fldSimple>
      </w:p>
    </w:sdtContent>
  </w:sdt>
  <w:p w:rsidR="00240505" w:rsidRDefault="002405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A6B" w:rsidRDefault="00621A6B" w:rsidP="00127A57">
      <w:pPr>
        <w:spacing w:after="0" w:line="240" w:lineRule="auto"/>
      </w:pPr>
      <w:r>
        <w:separator/>
      </w:r>
    </w:p>
  </w:footnote>
  <w:footnote w:type="continuationSeparator" w:id="1">
    <w:p w:rsidR="00621A6B" w:rsidRDefault="00621A6B" w:rsidP="00127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3065"/>
      <w:docPartObj>
        <w:docPartGallery w:val="Page Numbers (Top of Page)"/>
        <w:docPartUnique/>
      </w:docPartObj>
    </w:sdtPr>
    <w:sdtContent>
      <w:p w:rsidR="00240505" w:rsidRPr="000E4768" w:rsidRDefault="00240505" w:rsidP="0066143D">
        <w:pPr>
          <w:spacing w:after="0" w:line="240" w:lineRule="auto"/>
          <w:jc w:val="right"/>
          <w:rPr>
            <w:rFonts w:ascii="Times New Roman" w:hAnsi="Times New Roman"/>
            <w:sz w:val="36"/>
            <w:szCs w:val="36"/>
          </w:rPr>
        </w:pPr>
        <w:r>
          <w:rPr>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40505" w:rsidRPr="000E4768" w:rsidRDefault="00240505" w:rsidP="0066143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40505" w:rsidRPr="000E4768" w:rsidRDefault="00240505" w:rsidP="0066143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240505" w:rsidRPr="000E4768" w:rsidRDefault="00240505" w:rsidP="00A14150">
        <w:pPr>
          <w:spacing w:after="0" w:line="240" w:lineRule="auto"/>
          <w:ind w:firstLine="0"/>
        </w:pPr>
        <w:r w:rsidRPr="000E4768">
          <w:t>_____________________________________________________________________________________</w:t>
        </w:r>
      </w:p>
      <w:p w:rsidR="00240505" w:rsidRPr="00A14150" w:rsidRDefault="00240505"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sdtContent>
  </w:sdt>
  <w:p w:rsidR="00240505" w:rsidRDefault="00240505" w:rsidP="004A358B">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05" w:rsidRPr="000E4768" w:rsidRDefault="00240505" w:rsidP="004A358B">
    <w:pPr>
      <w:spacing w:after="0" w:line="240" w:lineRule="auto"/>
      <w:jc w:val="right"/>
      <w:rPr>
        <w:rFonts w:ascii="Times New Roman" w:hAnsi="Times New Roman"/>
        <w:sz w:val="36"/>
        <w:szCs w:val="36"/>
      </w:rPr>
    </w:pPr>
    <w:r>
      <w:rPr>
        <w:noProof/>
      </w:rPr>
      <w:drawing>
        <wp:anchor distT="0" distB="0" distL="114300" distR="114300" simplePos="0" relativeHeight="25166131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40505" w:rsidRPr="000E4768" w:rsidRDefault="00240505" w:rsidP="004A358B">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40505" w:rsidRPr="000E4768" w:rsidRDefault="00240505" w:rsidP="004A358B">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240505" w:rsidRPr="000E4768" w:rsidRDefault="00240505" w:rsidP="00A14150">
    <w:pPr>
      <w:spacing w:after="0" w:line="240" w:lineRule="auto"/>
      <w:ind w:firstLine="0"/>
    </w:pPr>
    <w:r w:rsidRPr="000E4768">
      <w:t>_______________________________________________________</w:t>
    </w:r>
    <w:r>
      <w:t>______________________________</w:t>
    </w:r>
  </w:p>
  <w:p w:rsidR="00240505" w:rsidRPr="008E7C85" w:rsidRDefault="00240505"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240505" w:rsidRDefault="0024050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05" w:rsidRDefault="00240505" w:rsidP="00C2772D">
    <w:pPr>
      <w:spacing w:after="0" w:line="240" w:lineRule="auto"/>
      <w:jc w:val="right"/>
      <w:rPr>
        <w:rFonts w:ascii="Times New Roman" w:hAnsi="Times New Roman"/>
        <w:sz w:val="36"/>
        <w:szCs w:val="36"/>
      </w:rPr>
    </w:pPr>
  </w:p>
  <w:p w:rsidR="00240505" w:rsidRPr="000E4768" w:rsidRDefault="00240505" w:rsidP="00C2772D">
    <w:pPr>
      <w:spacing w:after="0" w:line="240" w:lineRule="auto"/>
      <w:jc w:val="right"/>
      <w:rPr>
        <w:rFonts w:ascii="Times New Roman" w:hAnsi="Times New Roman"/>
        <w:sz w:val="36"/>
        <w:szCs w:val="36"/>
      </w:rPr>
    </w:pPr>
    <w:r>
      <w:rPr>
        <w:noProof/>
      </w:rPr>
      <w:drawing>
        <wp:anchor distT="0" distB="0" distL="114300" distR="114300" simplePos="0" relativeHeight="251659264"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40505" w:rsidRPr="000E4768" w:rsidRDefault="00240505" w:rsidP="00C2772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40505" w:rsidRPr="000E4768" w:rsidRDefault="00240505" w:rsidP="00C2772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240505" w:rsidRPr="000E4768" w:rsidRDefault="00240505" w:rsidP="00C2772D">
    <w:pPr>
      <w:spacing w:after="0" w:line="240" w:lineRule="auto"/>
    </w:pPr>
    <w:r w:rsidRPr="000E4768">
      <w:t>_____________________________________________________________________________________</w:t>
    </w:r>
  </w:p>
  <w:p w:rsidR="00240505" w:rsidRPr="008E7C85" w:rsidRDefault="00240505" w:rsidP="00C2772D">
    <w:pPr>
      <w:spacing w:after="0" w:line="240" w:lineRule="auto"/>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240505" w:rsidRDefault="00240505" w:rsidP="001C6041">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05" w:rsidRPr="008E7C85" w:rsidRDefault="00240505" w:rsidP="0066143D">
    <w:pPr>
      <w:spacing w:after="0" w:line="240" w:lineRule="auto"/>
      <w:jc w:val="right"/>
      <w:rPr>
        <w:rFonts w:ascii="Times New Roman" w:eastAsia="Times New Roman" w:hAnsi="Times New Roman"/>
      </w:rPr>
    </w:pPr>
  </w:p>
  <w:p w:rsidR="00240505" w:rsidRDefault="00240505" w:rsidP="0066143D">
    <w:pPr>
      <w:pStyle w:val="a3"/>
      <w:tabs>
        <w:tab w:val="left" w:pos="739"/>
        <w:tab w:val="center" w:pos="4999"/>
      </w:tabs>
    </w:pPr>
    <w:r>
      <w:tab/>
    </w:r>
    <w:r>
      <w:tab/>
    </w:r>
  </w:p>
  <w:p w:rsidR="00240505" w:rsidRDefault="00240505" w:rsidP="004A358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3">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7">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3"/>
  </w:num>
  <w:num w:numId="2">
    <w:abstractNumId w:val="12"/>
  </w:num>
  <w:num w:numId="3">
    <w:abstractNumId w:val="19"/>
  </w:num>
  <w:num w:numId="4">
    <w:abstractNumId w:val="16"/>
  </w:num>
  <w:num w:numId="5">
    <w:abstractNumId w:val="5"/>
  </w:num>
  <w:num w:numId="6">
    <w:abstractNumId w:val="21"/>
  </w:num>
  <w:num w:numId="7">
    <w:abstractNumId w:val="10"/>
  </w:num>
  <w:num w:numId="8">
    <w:abstractNumId w:val="1"/>
  </w:num>
  <w:num w:numId="9">
    <w:abstractNumId w:val="7"/>
  </w:num>
  <w:num w:numId="10">
    <w:abstractNumId w:val="23"/>
  </w:num>
  <w:num w:numId="11">
    <w:abstractNumId w:val="8"/>
  </w:num>
  <w:num w:numId="12">
    <w:abstractNumId w:val="17"/>
  </w:num>
  <w:num w:numId="13">
    <w:abstractNumId w:val="15"/>
  </w:num>
  <w:num w:numId="14">
    <w:abstractNumId w:val="18"/>
  </w:num>
  <w:num w:numId="15">
    <w:abstractNumId w:val="20"/>
  </w:num>
  <w:num w:numId="16">
    <w:abstractNumId w:val="14"/>
  </w:num>
  <w:num w:numId="17">
    <w:abstractNumId w:val="2"/>
  </w:num>
  <w:num w:numId="18">
    <w:abstractNumId w:val="6"/>
  </w:num>
  <w:num w:numId="19">
    <w:abstractNumId w:val="3"/>
  </w:num>
  <w:num w:numId="20">
    <w:abstractNumId w:val="9"/>
  </w:num>
  <w:num w:numId="21">
    <w:abstractNumId w:val="22"/>
  </w:num>
  <w:num w:numId="22">
    <w:abstractNumId w:val="4"/>
  </w:num>
  <w:num w:numId="23">
    <w:abstractNumId w:val="11"/>
  </w:num>
  <w:num w:numId="24">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567"/>
  <w:drawingGridHorizontalSpacing w:val="110"/>
  <w:displayHorizontalDrawingGridEvery w:val="2"/>
  <w:characterSpacingControl w:val="doNotCompress"/>
  <w:hdrShapeDefaults>
    <o:shapedefaults v:ext="edit" spidmax="238594"/>
  </w:hdrShapeDefaults>
  <w:footnotePr>
    <w:footnote w:id="0"/>
    <w:footnote w:id="1"/>
  </w:footnotePr>
  <w:endnotePr>
    <w:endnote w:id="0"/>
    <w:endnote w:id="1"/>
  </w:endnotePr>
  <w:compat>
    <w:useFELayout/>
  </w:compat>
  <w:rsids>
    <w:rsidRoot w:val="00127A57"/>
    <w:rsid w:val="00007EB3"/>
    <w:rsid w:val="000155F6"/>
    <w:rsid w:val="00015833"/>
    <w:rsid w:val="000165E3"/>
    <w:rsid w:val="00023FE6"/>
    <w:rsid w:val="00032DAC"/>
    <w:rsid w:val="0003536B"/>
    <w:rsid w:val="00036C65"/>
    <w:rsid w:val="000404B7"/>
    <w:rsid w:val="0004377D"/>
    <w:rsid w:val="0005554B"/>
    <w:rsid w:val="000620E8"/>
    <w:rsid w:val="000756D9"/>
    <w:rsid w:val="00077CE2"/>
    <w:rsid w:val="000844F8"/>
    <w:rsid w:val="00085D9D"/>
    <w:rsid w:val="00090015"/>
    <w:rsid w:val="0009105F"/>
    <w:rsid w:val="000929D3"/>
    <w:rsid w:val="000A1A01"/>
    <w:rsid w:val="000A44A9"/>
    <w:rsid w:val="000A70DD"/>
    <w:rsid w:val="000C09E7"/>
    <w:rsid w:val="000C4411"/>
    <w:rsid w:val="000C5705"/>
    <w:rsid w:val="000E01BE"/>
    <w:rsid w:val="000E3270"/>
    <w:rsid w:val="000E46E4"/>
    <w:rsid w:val="000E69EA"/>
    <w:rsid w:val="000F5956"/>
    <w:rsid w:val="001018E4"/>
    <w:rsid w:val="00101E51"/>
    <w:rsid w:val="0010365E"/>
    <w:rsid w:val="001069D7"/>
    <w:rsid w:val="001109BF"/>
    <w:rsid w:val="00110F19"/>
    <w:rsid w:val="001128E7"/>
    <w:rsid w:val="001234CA"/>
    <w:rsid w:val="00125458"/>
    <w:rsid w:val="00127A57"/>
    <w:rsid w:val="001304A4"/>
    <w:rsid w:val="001363C6"/>
    <w:rsid w:val="00142DC8"/>
    <w:rsid w:val="00155E29"/>
    <w:rsid w:val="0016153D"/>
    <w:rsid w:val="00163147"/>
    <w:rsid w:val="00176C64"/>
    <w:rsid w:val="00185CBF"/>
    <w:rsid w:val="001907F0"/>
    <w:rsid w:val="00190F74"/>
    <w:rsid w:val="001910B2"/>
    <w:rsid w:val="00191E68"/>
    <w:rsid w:val="00195203"/>
    <w:rsid w:val="001A06C6"/>
    <w:rsid w:val="001A51D6"/>
    <w:rsid w:val="001B34B1"/>
    <w:rsid w:val="001B6CDF"/>
    <w:rsid w:val="001B7924"/>
    <w:rsid w:val="001C3BA0"/>
    <w:rsid w:val="001C4D34"/>
    <w:rsid w:val="001C59BB"/>
    <w:rsid w:val="001C5DEE"/>
    <w:rsid w:val="001C6041"/>
    <w:rsid w:val="001C6F93"/>
    <w:rsid w:val="001D2812"/>
    <w:rsid w:val="001D7CAF"/>
    <w:rsid w:val="001E186C"/>
    <w:rsid w:val="001E28AE"/>
    <w:rsid w:val="001F78A2"/>
    <w:rsid w:val="00205878"/>
    <w:rsid w:val="00206BAB"/>
    <w:rsid w:val="00220B4E"/>
    <w:rsid w:val="002224F4"/>
    <w:rsid w:val="002229F5"/>
    <w:rsid w:val="00225085"/>
    <w:rsid w:val="002263D0"/>
    <w:rsid w:val="00227F25"/>
    <w:rsid w:val="002332EF"/>
    <w:rsid w:val="0023461B"/>
    <w:rsid w:val="00240505"/>
    <w:rsid w:val="00243272"/>
    <w:rsid w:val="002453A3"/>
    <w:rsid w:val="00253A46"/>
    <w:rsid w:val="00254F68"/>
    <w:rsid w:val="00255F07"/>
    <w:rsid w:val="00256E5A"/>
    <w:rsid w:val="00257997"/>
    <w:rsid w:val="002625A1"/>
    <w:rsid w:val="002630B7"/>
    <w:rsid w:val="002718CD"/>
    <w:rsid w:val="00275B11"/>
    <w:rsid w:val="00276B9A"/>
    <w:rsid w:val="002874CD"/>
    <w:rsid w:val="00287E50"/>
    <w:rsid w:val="002A0048"/>
    <w:rsid w:val="002A0160"/>
    <w:rsid w:val="002C121F"/>
    <w:rsid w:val="002C3510"/>
    <w:rsid w:val="002C3742"/>
    <w:rsid w:val="002F70A4"/>
    <w:rsid w:val="00305ACD"/>
    <w:rsid w:val="00311A39"/>
    <w:rsid w:val="00317995"/>
    <w:rsid w:val="0032406F"/>
    <w:rsid w:val="00324D8D"/>
    <w:rsid w:val="003315D6"/>
    <w:rsid w:val="00333EEF"/>
    <w:rsid w:val="00336414"/>
    <w:rsid w:val="00337B3D"/>
    <w:rsid w:val="00347FE7"/>
    <w:rsid w:val="00352506"/>
    <w:rsid w:val="00352A59"/>
    <w:rsid w:val="00354D87"/>
    <w:rsid w:val="003564F6"/>
    <w:rsid w:val="003577E2"/>
    <w:rsid w:val="00362A90"/>
    <w:rsid w:val="003667B3"/>
    <w:rsid w:val="003673FC"/>
    <w:rsid w:val="00370BAB"/>
    <w:rsid w:val="0037204E"/>
    <w:rsid w:val="003734EC"/>
    <w:rsid w:val="00373BCF"/>
    <w:rsid w:val="00374472"/>
    <w:rsid w:val="003744E6"/>
    <w:rsid w:val="00381D21"/>
    <w:rsid w:val="0038203D"/>
    <w:rsid w:val="00384266"/>
    <w:rsid w:val="00395A74"/>
    <w:rsid w:val="00395A9A"/>
    <w:rsid w:val="003C099C"/>
    <w:rsid w:val="003C277C"/>
    <w:rsid w:val="003C5A1E"/>
    <w:rsid w:val="003D10A7"/>
    <w:rsid w:val="003E6A08"/>
    <w:rsid w:val="003E7E0E"/>
    <w:rsid w:val="003F6824"/>
    <w:rsid w:val="00414014"/>
    <w:rsid w:val="00435A3C"/>
    <w:rsid w:val="0044746E"/>
    <w:rsid w:val="00454583"/>
    <w:rsid w:val="00460250"/>
    <w:rsid w:val="00460477"/>
    <w:rsid w:val="00463ACC"/>
    <w:rsid w:val="00463E7B"/>
    <w:rsid w:val="00463F70"/>
    <w:rsid w:val="00466B3A"/>
    <w:rsid w:val="00486975"/>
    <w:rsid w:val="00491786"/>
    <w:rsid w:val="004A069E"/>
    <w:rsid w:val="004A358B"/>
    <w:rsid w:val="004B018F"/>
    <w:rsid w:val="004B06CE"/>
    <w:rsid w:val="004B3BE4"/>
    <w:rsid w:val="004B45BE"/>
    <w:rsid w:val="004B4BC1"/>
    <w:rsid w:val="004B7EAE"/>
    <w:rsid w:val="004C0942"/>
    <w:rsid w:val="004C1ADD"/>
    <w:rsid w:val="004C5953"/>
    <w:rsid w:val="004C6C97"/>
    <w:rsid w:val="004D150D"/>
    <w:rsid w:val="004D36F0"/>
    <w:rsid w:val="004D6FF4"/>
    <w:rsid w:val="004E2C17"/>
    <w:rsid w:val="004E37A5"/>
    <w:rsid w:val="004E3C98"/>
    <w:rsid w:val="004F755D"/>
    <w:rsid w:val="005048C2"/>
    <w:rsid w:val="00504ABA"/>
    <w:rsid w:val="005104EF"/>
    <w:rsid w:val="005158CB"/>
    <w:rsid w:val="00521133"/>
    <w:rsid w:val="005334CB"/>
    <w:rsid w:val="005356DE"/>
    <w:rsid w:val="00540DF6"/>
    <w:rsid w:val="0054184B"/>
    <w:rsid w:val="00545B56"/>
    <w:rsid w:val="005572FE"/>
    <w:rsid w:val="00557EA2"/>
    <w:rsid w:val="005642ED"/>
    <w:rsid w:val="00572558"/>
    <w:rsid w:val="005727DC"/>
    <w:rsid w:val="005828A2"/>
    <w:rsid w:val="00586CF1"/>
    <w:rsid w:val="005935EE"/>
    <w:rsid w:val="00594CA1"/>
    <w:rsid w:val="00596DCD"/>
    <w:rsid w:val="005A341B"/>
    <w:rsid w:val="005A3CF9"/>
    <w:rsid w:val="005A4DB6"/>
    <w:rsid w:val="005B31B3"/>
    <w:rsid w:val="005B3CC9"/>
    <w:rsid w:val="005B7194"/>
    <w:rsid w:val="005C0756"/>
    <w:rsid w:val="005C3088"/>
    <w:rsid w:val="005D2D23"/>
    <w:rsid w:val="005E0F63"/>
    <w:rsid w:val="005E69FE"/>
    <w:rsid w:val="005F11D9"/>
    <w:rsid w:val="005F33FB"/>
    <w:rsid w:val="005F77C3"/>
    <w:rsid w:val="00606BD4"/>
    <w:rsid w:val="00615D79"/>
    <w:rsid w:val="00620FDA"/>
    <w:rsid w:val="00621A6B"/>
    <w:rsid w:val="00626EDB"/>
    <w:rsid w:val="00634122"/>
    <w:rsid w:val="006341D4"/>
    <w:rsid w:val="0064231C"/>
    <w:rsid w:val="00644BAA"/>
    <w:rsid w:val="00645672"/>
    <w:rsid w:val="00652180"/>
    <w:rsid w:val="00654A4B"/>
    <w:rsid w:val="0066143D"/>
    <w:rsid w:val="0066384F"/>
    <w:rsid w:val="0066563F"/>
    <w:rsid w:val="00665BC0"/>
    <w:rsid w:val="00666133"/>
    <w:rsid w:val="00666431"/>
    <w:rsid w:val="006664E1"/>
    <w:rsid w:val="006762EB"/>
    <w:rsid w:val="00676AFB"/>
    <w:rsid w:val="006946D4"/>
    <w:rsid w:val="006949F6"/>
    <w:rsid w:val="00697C67"/>
    <w:rsid w:val="006A1889"/>
    <w:rsid w:val="006A6772"/>
    <w:rsid w:val="006B0D64"/>
    <w:rsid w:val="006B2E9B"/>
    <w:rsid w:val="006D0450"/>
    <w:rsid w:val="006D4DC9"/>
    <w:rsid w:val="006D6A39"/>
    <w:rsid w:val="006E0929"/>
    <w:rsid w:val="006E122D"/>
    <w:rsid w:val="006E2755"/>
    <w:rsid w:val="006E3400"/>
    <w:rsid w:val="006F2B9B"/>
    <w:rsid w:val="00707F7A"/>
    <w:rsid w:val="00720F65"/>
    <w:rsid w:val="0073312D"/>
    <w:rsid w:val="00746E51"/>
    <w:rsid w:val="007545DE"/>
    <w:rsid w:val="007668AD"/>
    <w:rsid w:val="00767ECD"/>
    <w:rsid w:val="00770A8E"/>
    <w:rsid w:val="007720F5"/>
    <w:rsid w:val="00792AF4"/>
    <w:rsid w:val="00793C83"/>
    <w:rsid w:val="00794F88"/>
    <w:rsid w:val="007A4EC2"/>
    <w:rsid w:val="007A752E"/>
    <w:rsid w:val="007B0597"/>
    <w:rsid w:val="007B2708"/>
    <w:rsid w:val="007B450A"/>
    <w:rsid w:val="007B775D"/>
    <w:rsid w:val="007C28F0"/>
    <w:rsid w:val="007C37F8"/>
    <w:rsid w:val="007C533A"/>
    <w:rsid w:val="007D5552"/>
    <w:rsid w:val="007E2AD6"/>
    <w:rsid w:val="007E40DB"/>
    <w:rsid w:val="007E6C23"/>
    <w:rsid w:val="007F4948"/>
    <w:rsid w:val="00802651"/>
    <w:rsid w:val="00805EEF"/>
    <w:rsid w:val="00820789"/>
    <w:rsid w:val="00823E66"/>
    <w:rsid w:val="00825A3B"/>
    <w:rsid w:val="00827F67"/>
    <w:rsid w:val="008301E3"/>
    <w:rsid w:val="00831522"/>
    <w:rsid w:val="00834DE4"/>
    <w:rsid w:val="00836650"/>
    <w:rsid w:val="00844E80"/>
    <w:rsid w:val="00846E98"/>
    <w:rsid w:val="00850C90"/>
    <w:rsid w:val="00852717"/>
    <w:rsid w:val="00853530"/>
    <w:rsid w:val="008654A6"/>
    <w:rsid w:val="00874025"/>
    <w:rsid w:val="00877F69"/>
    <w:rsid w:val="00881748"/>
    <w:rsid w:val="00884940"/>
    <w:rsid w:val="008857DE"/>
    <w:rsid w:val="00891BE1"/>
    <w:rsid w:val="00892891"/>
    <w:rsid w:val="008930DD"/>
    <w:rsid w:val="008A0A05"/>
    <w:rsid w:val="008B2B9E"/>
    <w:rsid w:val="008B3AB0"/>
    <w:rsid w:val="008C0126"/>
    <w:rsid w:val="008C2C7A"/>
    <w:rsid w:val="008C41FC"/>
    <w:rsid w:val="008C4A79"/>
    <w:rsid w:val="008C6608"/>
    <w:rsid w:val="008C6972"/>
    <w:rsid w:val="008C7BA7"/>
    <w:rsid w:val="008D13F8"/>
    <w:rsid w:val="008D413F"/>
    <w:rsid w:val="008E1C4D"/>
    <w:rsid w:val="008E5605"/>
    <w:rsid w:val="008F1400"/>
    <w:rsid w:val="008F30F4"/>
    <w:rsid w:val="008F48D7"/>
    <w:rsid w:val="0090023C"/>
    <w:rsid w:val="009004DB"/>
    <w:rsid w:val="00901935"/>
    <w:rsid w:val="00903226"/>
    <w:rsid w:val="00904457"/>
    <w:rsid w:val="00911ADE"/>
    <w:rsid w:val="00913ACC"/>
    <w:rsid w:val="00916E30"/>
    <w:rsid w:val="00920577"/>
    <w:rsid w:val="00920CFD"/>
    <w:rsid w:val="0092394E"/>
    <w:rsid w:val="0092499C"/>
    <w:rsid w:val="0092553E"/>
    <w:rsid w:val="0093043D"/>
    <w:rsid w:val="009317B9"/>
    <w:rsid w:val="00936AAB"/>
    <w:rsid w:val="009421FD"/>
    <w:rsid w:val="00946B6C"/>
    <w:rsid w:val="00961E1E"/>
    <w:rsid w:val="00965098"/>
    <w:rsid w:val="00965EED"/>
    <w:rsid w:val="009770EE"/>
    <w:rsid w:val="00987D69"/>
    <w:rsid w:val="00996EC3"/>
    <w:rsid w:val="009A0823"/>
    <w:rsid w:val="009A3189"/>
    <w:rsid w:val="009A657B"/>
    <w:rsid w:val="009B2817"/>
    <w:rsid w:val="009C059A"/>
    <w:rsid w:val="009C0C5B"/>
    <w:rsid w:val="009C227F"/>
    <w:rsid w:val="009C5314"/>
    <w:rsid w:val="009C5AB1"/>
    <w:rsid w:val="009C5E48"/>
    <w:rsid w:val="009C6AFE"/>
    <w:rsid w:val="009D2138"/>
    <w:rsid w:val="009D6711"/>
    <w:rsid w:val="009E008E"/>
    <w:rsid w:val="009E4DCE"/>
    <w:rsid w:val="009F1721"/>
    <w:rsid w:val="009F18F9"/>
    <w:rsid w:val="009F3EE4"/>
    <w:rsid w:val="009F4A41"/>
    <w:rsid w:val="009F580A"/>
    <w:rsid w:val="009F5ABD"/>
    <w:rsid w:val="009F66CC"/>
    <w:rsid w:val="00A01725"/>
    <w:rsid w:val="00A03D48"/>
    <w:rsid w:val="00A04E77"/>
    <w:rsid w:val="00A11161"/>
    <w:rsid w:val="00A13176"/>
    <w:rsid w:val="00A132DF"/>
    <w:rsid w:val="00A133DA"/>
    <w:rsid w:val="00A14150"/>
    <w:rsid w:val="00A21748"/>
    <w:rsid w:val="00A2690C"/>
    <w:rsid w:val="00A34623"/>
    <w:rsid w:val="00A36042"/>
    <w:rsid w:val="00A378CF"/>
    <w:rsid w:val="00A43785"/>
    <w:rsid w:val="00A4499C"/>
    <w:rsid w:val="00A45194"/>
    <w:rsid w:val="00A55EB0"/>
    <w:rsid w:val="00A6357C"/>
    <w:rsid w:val="00A65ED8"/>
    <w:rsid w:val="00A7127D"/>
    <w:rsid w:val="00A76B2B"/>
    <w:rsid w:val="00A87F19"/>
    <w:rsid w:val="00A9197D"/>
    <w:rsid w:val="00A9406F"/>
    <w:rsid w:val="00A94401"/>
    <w:rsid w:val="00A972C9"/>
    <w:rsid w:val="00A97554"/>
    <w:rsid w:val="00AB656E"/>
    <w:rsid w:val="00AC226A"/>
    <w:rsid w:val="00AD5DC2"/>
    <w:rsid w:val="00AD6B20"/>
    <w:rsid w:val="00AD7323"/>
    <w:rsid w:val="00AE0920"/>
    <w:rsid w:val="00AE6AAD"/>
    <w:rsid w:val="00AF09F5"/>
    <w:rsid w:val="00AF2B4C"/>
    <w:rsid w:val="00AF69CB"/>
    <w:rsid w:val="00AF7BB8"/>
    <w:rsid w:val="00B0251C"/>
    <w:rsid w:val="00B05CFF"/>
    <w:rsid w:val="00B062FC"/>
    <w:rsid w:val="00B13ECD"/>
    <w:rsid w:val="00B23AA7"/>
    <w:rsid w:val="00B24263"/>
    <w:rsid w:val="00B25C01"/>
    <w:rsid w:val="00B3294E"/>
    <w:rsid w:val="00B35390"/>
    <w:rsid w:val="00B36913"/>
    <w:rsid w:val="00B412E1"/>
    <w:rsid w:val="00B41CE7"/>
    <w:rsid w:val="00B47760"/>
    <w:rsid w:val="00B529A6"/>
    <w:rsid w:val="00B54108"/>
    <w:rsid w:val="00B62807"/>
    <w:rsid w:val="00B65613"/>
    <w:rsid w:val="00B75981"/>
    <w:rsid w:val="00B759E3"/>
    <w:rsid w:val="00B826AD"/>
    <w:rsid w:val="00B94D2F"/>
    <w:rsid w:val="00B95568"/>
    <w:rsid w:val="00B95794"/>
    <w:rsid w:val="00B97E83"/>
    <w:rsid w:val="00BA0D1F"/>
    <w:rsid w:val="00BA1B0D"/>
    <w:rsid w:val="00BA22CE"/>
    <w:rsid w:val="00BB0824"/>
    <w:rsid w:val="00BB0D62"/>
    <w:rsid w:val="00BB7963"/>
    <w:rsid w:val="00BC4E7B"/>
    <w:rsid w:val="00BC57DA"/>
    <w:rsid w:val="00BD0336"/>
    <w:rsid w:val="00BD22F4"/>
    <w:rsid w:val="00BD4625"/>
    <w:rsid w:val="00BD4F76"/>
    <w:rsid w:val="00BE3A84"/>
    <w:rsid w:val="00BE40D8"/>
    <w:rsid w:val="00BE62DD"/>
    <w:rsid w:val="00BF0623"/>
    <w:rsid w:val="00BF06F3"/>
    <w:rsid w:val="00BF0761"/>
    <w:rsid w:val="00BF33E8"/>
    <w:rsid w:val="00BF33F8"/>
    <w:rsid w:val="00C01F02"/>
    <w:rsid w:val="00C0425D"/>
    <w:rsid w:val="00C107E2"/>
    <w:rsid w:val="00C202D5"/>
    <w:rsid w:val="00C20CB6"/>
    <w:rsid w:val="00C2350B"/>
    <w:rsid w:val="00C246BE"/>
    <w:rsid w:val="00C2772D"/>
    <w:rsid w:val="00C27805"/>
    <w:rsid w:val="00C324EB"/>
    <w:rsid w:val="00C3528F"/>
    <w:rsid w:val="00C36629"/>
    <w:rsid w:val="00C40FFC"/>
    <w:rsid w:val="00C42B4C"/>
    <w:rsid w:val="00C443E4"/>
    <w:rsid w:val="00C52FF0"/>
    <w:rsid w:val="00C61ED9"/>
    <w:rsid w:val="00C659AB"/>
    <w:rsid w:val="00C728FC"/>
    <w:rsid w:val="00C7486B"/>
    <w:rsid w:val="00C749B2"/>
    <w:rsid w:val="00C7659E"/>
    <w:rsid w:val="00C821A5"/>
    <w:rsid w:val="00C8538C"/>
    <w:rsid w:val="00C87322"/>
    <w:rsid w:val="00C90029"/>
    <w:rsid w:val="00CA3A1F"/>
    <w:rsid w:val="00CB0210"/>
    <w:rsid w:val="00CB3CF4"/>
    <w:rsid w:val="00CB6AE9"/>
    <w:rsid w:val="00CC4D72"/>
    <w:rsid w:val="00CC54C5"/>
    <w:rsid w:val="00CC790E"/>
    <w:rsid w:val="00CC7B60"/>
    <w:rsid w:val="00CE61CA"/>
    <w:rsid w:val="00CF5E1B"/>
    <w:rsid w:val="00D01041"/>
    <w:rsid w:val="00D02138"/>
    <w:rsid w:val="00D05A88"/>
    <w:rsid w:val="00D072DB"/>
    <w:rsid w:val="00D201A8"/>
    <w:rsid w:val="00D21798"/>
    <w:rsid w:val="00D2226B"/>
    <w:rsid w:val="00D238B6"/>
    <w:rsid w:val="00D251AE"/>
    <w:rsid w:val="00D263BF"/>
    <w:rsid w:val="00D27152"/>
    <w:rsid w:val="00D27839"/>
    <w:rsid w:val="00D27D5C"/>
    <w:rsid w:val="00D33FB9"/>
    <w:rsid w:val="00D42C42"/>
    <w:rsid w:val="00D45169"/>
    <w:rsid w:val="00D64489"/>
    <w:rsid w:val="00D706FD"/>
    <w:rsid w:val="00D7327C"/>
    <w:rsid w:val="00D74F1D"/>
    <w:rsid w:val="00D758ED"/>
    <w:rsid w:val="00D82AFA"/>
    <w:rsid w:val="00D83A60"/>
    <w:rsid w:val="00D90F2C"/>
    <w:rsid w:val="00D911CF"/>
    <w:rsid w:val="00D92F45"/>
    <w:rsid w:val="00DA716C"/>
    <w:rsid w:val="00DB2CDA"/>
    <w:rsid w:val="00DC0030"/>
    <w:rsid w:val="00DC138B"/>
    <w:rsid w:val="00DC1F8E"/>
    <w:rsid w:val="00DC2636"/>
    <w:rsid w:val="00DC65BF"/>
    <w:rsid w:val="00DC73E8"/>
    <w:rsid w:val="00DD0ED5"/>
    <w:rsid w:val="00DD21AE"/>
    <w:rsid w:val="00DD78FD"/>
    <w:rsid w:val="00DE1029"/>
    <w:rsid w:val="00DE1E63"/>
    <w:rsid w:val="00DE2EF5"/>
    <w:rsid w:val="00DF194C"/>
    <w:rsid w:val="00DF28E2"/>
    <w:rsid w:val="00DF3568"/>
    <w:rsid w:val="00DF7A96"/>
    <w:rsid w:val="00E02A33"/>
    <w:rsid w:val="00E1216E"/>
    <w:rsid w:val="00E266CB"/>
    <w:rsid w:val="00E26788"/>
    <w:rsid w:val="00E325F7"/>
    <w:rsid w:val="00E32A33"/>
    <w:rsid w:val="00E340C4"/>
    <w:rsid w:val="00E46612"/>
    <w:rsid w:val="00E46787"/>
    <w:rsid w:val="00E50CD8"/>
    <w:rsid w:val="00E53887"/>
    <w:rsid w:val="00E57563"/>
    <w:rsid w:val="00E60322"/>
    <w:rsid w:val="00E6219C"/>
    <w:rsid w:val="00E7294D"/>
    <w:rsid w:val="00E769B5"/>
    <w:rsid w:val="00E77C52"/>
    <w:rsid w:val="00E82230"/>
    <w:rsid w:val="00E85298"/>
    <w:rsid w:val="00E919B7"/>
    <w:rsid w:val="00E935C9"/>
    <w:rsid w:val="00EB6816"/>
    <w:rsid w:val="00EC0CAF"/>
    <w:rsid w:val="00EC26F8"/>
    <w:rsid w:val="00ED7AA3"/>
    <w:rsid w:val="00EE1371"/>
    <w:rsid w:val="00EE2022"/>
    <w:rsid w:val="00EE5F61"/>
    <w:rsid w:val="00EF5F6C"/>
    <w:rsid w:val="00F00795"/>
    <w:rsid w:val="00F06D0D"/>
    <w:rsid w:val="00F178EE"/>
    <w:rsid w:val="00F252F0"/>
    <w:rsid w:val="00F27749"/>
    <w:rsid w:val="00F32918"/>
    <w:rsid w:val="00F4120A"/>
    <w:rsid w:val="00F46780"/>
    <w:rsid w:val="00F52685"/>
    <w:rsid w:val="00F5276E"/>
    <w:rsid w:val="00F63CB4"/>
    <w:rsid w:val="00F70035"/>
    <w:rsid w:val="00F72659"/>
    <w:rsid w:val="00F82A4A"/>
    <w:rsid w:val="00F83365"/>
    <w:rsid w:val="00F95320"/>
    <w:rsid w:val="00FA462A"/>
    <w:rsid w:val="00FA740A"/>
    <w:rsid w:val="00FC03E6"/>
    <w:rsid w:val="00FC1BA1"/>
    <w:rsid w:val="00FC629C"/>
    <w:rsid w:val="00FD28DF"/>
    <w:rsid w:val="00FD45D4"/>
    <w:rsid w:val="00FD5998"/>
    <w:rsid w:val="00FD5B2E"/>
    <w:rsid w:val="00FE2757"/>
    <w:rsid w:val="00FE4353"/>
    <w:rsid w:val="00FE6074"/>
    <w:rsid w:val="00FF3219"/>
    <w:rsid w:val="00FF3BDE"/>
    <w:rsid w:val="00FF49A2"/>
    <w:rsid w:val="00FF6115"/>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8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59"/>
    <w:rsid w:val="00176C64"/>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Heading3">
    <w:name w:val="Heading 3"/>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Heading4">
    <w:name w:val="Heading 4"/>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table" w:customStyle="1" w:styleId="13">
    <w:name w:val="Сетка таблицы1"/>
    <w:basedOn w:val="a1"/>
    <w:next w:val="aa"/>
    <w:rsid w:val="00305ACD"/>
    <w:pPr>
      <w:spacing w:after="0" w:line="240" w:lineRule="auto"/>
      <w:ind w:firstLine="0"/>
      <w:jc w:val="left"/>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DocList">
    <w:name w:val="ConsPlusDocList"/>
    <w:next w:val="a"/>
    <w:rsid w:val="008D13F8"/>
    <w:pPr>
      <w:widowControl w:val="0"/>
      <w:suppressAutoHyphens/>
      <w:autoSpaceDE w:val="0"/>
      <w:spacing w:after="0" w:line="240" w:lineRule="auto"/>
      <w:ind w:firstLine="0"/>
      <w:jc w:val="left"/>
    </w:pPr>
    <w:rPr>
      <w:rFonts w:ascii="Arial" w:eastAsia="Arial" w:hAnsi="Arial" w:cs="Arial"/>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09B7-1327-4778-95B9-3675A3A3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5457</TotalTime>
  <Pages>52</Pages>
  <Words>10768</Words>
  <Characters>61380</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165</cp:revision>
  <cp:lastPrinted>2018-07-26T05:09:00Z</cp:lastPrinted>
  <dcterms:created xsi:type="dcterms:W3CDTF">2018-03-23T10:27:00Z</dcterms:created>
  <dcterms:modified xsi:type="dcterms:W3CDTF">2019-07-25T04:54:00Z</dcterms:modified>
</cp:coreProperties>
</file>